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C9D" w:rsidRDefault="00BD0C9D" w:rsidP="000E4C6E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-681990</wp:posOffset>
            </wp:positionV>
            <wp:extent cx="7571740" cy="1055941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55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C9D" w:rsidRDefault="00BD0C9D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E4C6E" w:rsidRPr="00303A61" w:rsidRDefault="000E4C6E" w:rsidP="000E4C6E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A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Характеристика контингента </w:t>
      </w:r>
      <w:proofErr w:type="gramStart"/>
      <w:r w:rsidRPr="00303A6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На 01 января 2022 года в гимназии обучается 712 человек в 27 классах, в том числе в начальной школе   262 человека, в основной школе – 352 человека, в старшей школе –98 человек. Средняя наполняемость классов составляет 26 человек.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учреждении сформирован социальный паспорт. На 01 января в учреждении обучается 86 детей из многодетных семей, 5 детей из многодетных малообеспеченных семей, 11 детей из малоимущих семей.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Прием в 1 класс гимназии осуществляется на основании нормативных документов федерального и муниципального уровней, в том числе на основании приказа Министерства просвещения Российской Федерации от 02.09.2020 года № 458 «Об утверждении Порядка приема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начального общего, основного общего и среднего общего образования».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5-9 классы с углубленным  изучением предметов  на свободные места и в 10-11 классы с профильным обучением  организуется индивидуальный отбор учащихся в соответствии с нормативными документами федерального и регионального уровней, а также в соответствии с локальным нормативным актом учреждения.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E4C6E" w:rsidRPr="00B97B4B" w:rsidRDefault="000E4C6E" w:rsidP="000E4C6E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B4B">
        <w:rPr>
          <w:rFonts w:ascii="Times New Roman" w:hAnsi="Times New Roman" w:cs="Times New Roman"/>
          <w:b/>
          <w:sz w:val="24"/>
          <w:szCs w:val="24"/>
        </w:rPr>
        <w:t xml:space="preserve">Система 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B97B4B">
        <w:rPr>
          <w:rFonts w:ascii="Times New Roman" w:hAnsi="Times New Roman" w:cs="Times New Roman"/>
          <w:b/>
          <w:sz w:val="24"/>
          <w:szCs w:val="24"/>
        </w:rPr>
        <w:t>правления гимназией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B4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97B4B">
        <w:rPr>
          <w:rFonts w:ascii="Times New Roman" w:hAnsi="Times New Roman" w:cs="Times New Roman"/>
          <w:sz w:val="24"/>
          <w:szCs w:val="24"/>
        </w:rPr>
        <w:t>Управление гимназией о</w:t>
      </w:r>
      <w:r>
        <w:rPr>
          <w:rFonts w:ascii="Times New Roman" w:hAnsi="Times New Roman" w:cs="Times New Roman"/>
          <w:sz w:val="24"/>
          <w:szCs w:val="24"/>
        </w:rPr>
        <w:t>существляется в соответствии с Федеральным Законом «Об образовании в Российской Федерации» от 29.12.2012 № 273-ФЗ, Федеральным Законом «Об автономных учреждениях» от 03.11.2006 № 174-ФЗ, Уставом учреждения, локальными нормативными актами на основе принципов единоначалия и самоуправления.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Коллегиальными органами управления учреждением, обеспечивающими государственно-общественный характер управления, являются Общее собрание работников, Педагогический совет, Наблюдательный совет, полномочия которых определяются Уставом МАОУ «Гимназия № 4 имени братьев Каменских»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ерми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Вопросы, касающиеся прав и обязанностей обучающихся, рассматриваются коллегиальными и представительными органами учреждения с учетом мнения обучающихся и их родителей.</w:t>
      </w:r>
    </w:p>
    <w:p w:rsidR="000E4C6E" w:rsidRDefault="000E4C6E" w:rsidP="000E4C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E4C6E" w:rsidRPr="00B00592" w:rsidRDefault="000E4C6E" w:rsidP="000E4C6E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0592">
        <w:rPr>
          <w:rFonts w:ascii="Times New Roman" w:hAnsi="Times New Roman" w:cs="Times New Roman"/>
          <w:b/>
          <w:sz w:val="24"/>
          <w:szCs w:val="24"/>
        </w:rPr>
        <w:t>Результаты об</w:t>
      </w:r>
      <w:r>
        <w:rPr>
          <w:rFonts w:ascii="Times New Roman" w:hAnsi="Times New Roman" w:cs="Times New Roman"/>
          <w:b/>
          <w:sz w:val="24"/>
          <w:szCs w:val="24"/>
        </w:rPr>
        <w:t>разовательной деятельности в 2020-2021</w:t>
      </w:r>
      <w:r w:rsidRPr="00B00592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гимназии реализуются следующие образовательные программы:</w:t>
      </w:r>
    </w:p>
    <w:p w:rsidR="000E4C6E" w:rsidRDefault="000E4C6E" w:rsidP="000E4C6E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213">
        <w:rPr>
          <w:rFonts w:ascii="Times New Roman" w:hAnsi="Times New Roman" w:cs="Times New Roman"/>
          <w:sz w:val="24"/>
          <w:szCs w:val="24"/>
        </w:rPr>
        <w:t xml:space="preserve">Основная образовательная </w:t>
      </w:r>
      <w:bookmarkStart w:id="0" w:name="_GoBack"/>
      <w:bookmarkEnd w:id="0"/>
      <w:r w:rsidRPr="00286213">
        <w:rPr>
          <w:rFonts w:ascii="Times New Roman" w:hAnsi="Times New Roman" w:cs="Times New Roman"/>
          <w:sz w:val="24"/>
          <w:szCs w:val="24"/>
        </w:rPr>
        <w:t>программа начального общего образования (1-4 классы)</w:t>
      </w:r>
    </w:p>
    <w:p w:rsidR="000E4C6E" w:rsidRDefault="000E4C6E" w:rsidP="000E4C6E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(5-9 классы)</w:t>
      </w:r>
    </w:p>
    <w:p w:rsidR="000E4C6E" w:rsidRDefault="000E4C6E" w:rsidP="000E4C6E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среднего общего образования (10-11 классы).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59D2">
        <w:rPr>
          <w:rFonts w:ascii="Times New Roman" w:hAnsi="Times New Roman" w:cs="Times New Roman"/>
          <w:sz w:val="24"/>
          <w:szCs w:val="24"/>
        </w:rPr>
        <w:t>Образовательные программы разработаны на основе требований к результатам обучения, содержанию образования и условиям обучения, содержащимся в Федеральных государственных образовательных стандартах нового поколения (ФГОС).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МАОУ «Гимназия № 4 имени братьев Каменских» г. Перми ежегодно проводится мониторинг качества образования, который включает как процедуры федерального и регионального уровней, так и институционального. </w:t>
      </w:r>
    </w:p>
    <w:p w:rsidR="000E4C6E" w:rsidRPr="00286213" w:rsidRDefault="000E4C6E" w:rsidP="000E4C6E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Pr="00F931D7" w:rsidRDefault="000E4C6E" w:rsidP="000E4C6E">
      <w:pPr>
        <w:spacing w:after="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Pr="00E612F8">
        <w:rPr>
          <w:rFonts w:ascii="Times New Roman" w:hAnsi="Times New Roman" w:cs="Times New Roman"/>
          <w:b/>
          <w:sz w:val="24"/>
          <w:szCs w:val="24"/>
        </w:rPr>
        <w:t xml:space="preserve"> Результаты Всероссийских проверочных работ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1D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F931D7">
        <w:rPr>
          <w:rFonts w:ascii="Times New Roman" w:hAnsi="Times New Roman" w:cs="Times New Roman"/>
          <w:sz w:val="24"/>
          <w:szCs w:val="24"/>
        </w:rPr>
        <w:t>В целях обеспечения мониторинга качества образования</w:t>
      </w:r>
      <w:r w:rsidRPr="00F931D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931D7">
        <w:rPr>
          <w:rFonts w:ascii="Times New Roman" w:hAnsi="Times New Roman" w:cs="Times New Roman"/>
          <w:sz w:val="24"/>
          <w:szCs w:val="24"/>
        </w:rPr>
        <w:t xml:space="preserve">диагностики достижения предметных и </w:t>
      </w:r>
      <w:proofErr w:type="spellStart"/>
      <w:r w:rsidRPr="00F931D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F931D7">
        <w:rPr>
          <w:rFonts w:ascii="Times New Roman" w:hAnsi="Times New Roman" w:cs="Times New Roman"/>
          <w:sz w:val="24"/>
          <w:szCs w:val="24"/>
        </w:rPr>
        <w:t xml:space="preserve"> результатов обучения, диагностики уровня общеобразовательной подготовки учащихся в соответствии с требованиями ФГОС в 2021г</w:t>
      </w:r>
      <w:r>
        <w:rPr>
          <w:rFonts w:ascii="Times New Roman" w:hAnsi="Times New Roman" w:cs="Times New Roman"/>
          <w:sz w:val="24"/>
          <w:szCs w:val="24"/>
        </w:rPr>
        <w:t xml:space="preserve">оду </w:t>
      </w:r>
      <w:r w:rsidRPr="00F931D7">
        <w:rPr>
          <w:rFonts w:ascii="Times New Roman" w:hAnsi="Times New Roman" w:cs="Times New Roman"/>
          <w:sz w:val="24"/>
          <w:szCs w:val="24"/>
        </w:rPr>
        <w:t xml:space="preserve"> были проведены </w:t>
      </w:r>
      <w:r>
        <w:rPr>
          <w:rFonts w:ascii="Times New Roman" w:hAnsi="Times New Roman" w:cs="Times New Roman"/>
          <w:sz w:val="24"/>
          <w:szCs w:val="24"/>
        </w:rPr>
        <w:t>всероссийские проверочные работы (</w:t>
      </w:r>
      <w:r w:rsidRPr="00F931D7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931D7">
        <w:rPr>
          <w:rFonts w:ascii="Times New Roman" w:hAnsi="Times New Roman" w:cs="Times New Roman"/>
          <w:sz w:val="24"/>
          <w:szCs w:val="24"/>
        </w:rPr>
        <w:t>: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Pr="00F931D7" w:rsidRDefault="000E4C6E" w:rsidP="000E4C6E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931D7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для 11 классов (в режиме апробации) -  по английскому языку и физике; </w:t>
      </w:r>
    </w:p>
    <w:p w:rsidR="000E4C6E" w:rsidRPr="00F931D7" w:rsidRDefault="000E4C6E" w:rsidP="000E4C6E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proofErr w:type="gramStart"/>
      <w:r w:rsidRPr="00F931D7">
        <w:rPr>
          <w:rFonts w:ascii="Times New Roman" w:hAnsi="Times New Roman" w:cs="Times New Roman"/>
          <w:spacing w:val="-4"/>
          <w:sz w:val="24"/>
          <w:szCs w:val="24"/>
        </w:rPr>
        <w:t>для 8 классов  - по русскому языку, математике,  физике, химии, географии, истории;</w:t>
      </w:r>
      <w:proofErr w:type="gramEnd"/>
    </w:p>
    <w:p w:rsidR="000E4C6E" w:rsidRPr="00F931D7" w:rsidRDefault="000E4C6E" w:rsidP="000E4C6E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proofErr w:type="gramStart"/>
      <w:r w:rsidRPr="00F931D7">
        <w:rPr>
          <w:rFonts w:ascii="Times New Roman" w:hAnsi="Times New Roman" w:cs="Times New Roman"/>
          <w:spacing w:val="-4"/>
          <w:sz w:val="24"/>
          <w:szCs w:val="24"/>
        </w:rPr>
        <w:t>для  7 классов – по русскому языку, математике, географии, истории, биологии, физике, обществознанию, английскому языку, ;</w:t>
      </w:r>
      <w:proofErr w:type="gramEnd"/>
    </w:p>
    <w:p w:rsidR="000E4C6E" w:rsidRDefault="000E4C6E" w:rsidP="000E4C6E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proofErr w:type="gramStart"/>
      <w:r>
        <w:rPr>
          <w:rFonts w:ascii="Times New Roman" w:hAnsi="Times New Roman" w:cs="Times New Roman"/>
          <w:spacing w:val="-4"/>
          <w:sz w:val="24"/>
          <w:szCs w:val="24"/>
        </w:rPr>
        <w:t xml:space="preserve">для  6 классов – по русскому языку, математике, истории, биологии, географии, обществознанию; </w:t>
      </w:r>
      <w:proofErr w:type="gramEnd"/>
    </w:p>
    <w:p w:rsidR="000E4C6E" w:rsidRPr="00F931D7" w:rsidRDefault="000E4C6E" w:rsidP="000E4C6E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931D7">
        <w:rPr>
          <w:rFonts w:ascii="Times New Roman" w:hAnsi="Times New Roman" w:cs="Times New Roman"/>
          <w:spacing w:val="-4"/>
          <w:sz w:val="24"/>
          <w:szCs w:val="24"/>
        </w:rPr>
        <w:t>для  5 классов – по русскому языку, математике, биологии, истории</w:t>
      </w:r>
    </w:p>
    <w:p w:rsidR="000E4C6E" w:rsidRPr="00F931D7" w:rsidRDefault="000E4C6E" w:rsidP="000E4C6E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931D7">
        <w:rPr>
          <w:rFonts w:ascii="Times New Roman" w:hAnsi="Times New Roman" w:cs="Times New Roman"/>
          <w:spacing w:val="-4"/>
          <w:sz w:val="24"/>
          <w:szCs w:val="24"/>
        </w:rPr>
        <w:t>для 4 классов – русскому языку, математике, окружающему миру.</w:t>
      </w:r>
    </w:p>
    <w:p w:rsidR="000E4C6E" w:rsidRPr="00F931D7" w:rsidRDefault="000E4C6E" w:rsidP="000E4C6E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931D7">
        <w:rPr>
          <w:rFonts w:ascii="Times New Roman" w:hAnsi="Times New Roman" w:cs="Times New Roman"/>
          <w:sz w:val="24"/>
          <w:szCs w:val="24"/>
        </w:rPr>
        <w:t>Содержание</w:t>
      </w:r>
      <w:r w:rsidRPr="00F931D7">
        <w:rPr>
          <w:rFonts w:ascii="Times New Roman" w:hAnsi="Times New Roman" w:cs="Times New Roman"/>
          <w:sz w:val="24"/>
          <w:szCs w:val="24"/>
        </w:rPr>
        <w:tab/>
        <w:t>ВПР</w:t>
      </w:r>
      <w:r w:rsidRPr="00F931D7">
        <w:rPr>
          <w:rFonts w:ascii="Times New Roman" w:hAnsi="Times New Roman" w:cs="Times New Roman"/>
          <w:sz w:val="24"/>
          <w:szCs w:val="24"/>
        </w:rPr>
        <w:tab/>
        <w:t xml:space="preserve">соответствует Федеральному государственному образовательному стандарту (далее - ФГОС). Итоги работы позволяют оценить не только предметные результаты обучения учащихся 5-8-х классов, но </w:t>
      </w:r>
      <w:proofErr w:type="spellStart"/>
      <w:r w:rsidRPr="00F931D7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F931D7">
        <w:rPr>
          <w:rFonts w:ascii="Times New Roman" w:hAnsi="Times New Roman" w:cs="Times New Roman"/>
          <w:sz w:val="24"/>
          <w:szCs w:val="24"/>
        </w:rPr>
        <w:t xml:space="preserve"> результаты, в том числе уровень </w:t>
      </w:r>
      <w:proofErr w:type="spellStart"/>
      <w:r w:rsidRPr="00F931D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931D7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(далее - УУД) и овладения </w:t>
      </w:r>
      <w:proofErr w:type="spellStart"/>
      <w:r w:rsidRPr="00F931D7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F931D7">
        <w:rPr>
          <w:rFonts w:ascii="Times New Roman" w:hAnsi="Times New Roman" w:cs="Times New Roman"/>
          <w:sz w:val="24"/>
          <w:szCs w:val="24"/>
        </w:rPr>
        <w:t xml:space="preserve"> понятиями.</w:t>
      </w:r>
    </w:p>
    <w:p w:rsidR="000E4C6E" w:rsidRPr="00F931D7" w:rsidRDefault="000E4C6E" w:rsidP="000E4C6E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931D7">
        <w:rPr>
          <w:rFonts w:ascii="Times New Roman" w:hAnsi="Times New Roman" w:cs="Times New Roman"/>
          <w:sz w:val="24"/>
          <w:szCs w:val="24"/>
        </w:rPr>
        <w:t>Ниже в таблицах приведены результаты ВПР 2020 и 2021 годов, динамика среднего балла.</w:t>
      </w:r>
    </w:p>
    <w:tbl>
      <w:tblPr>
        <w:tblW w:w="5000" w:type="pct"/>
        <w:jc w:val="center"/>
        <w:tblInd w:w="-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990"/>
        <w:gridCol w:w="988"/>
        <w:gridCol w:w="990"/>
        <w:gridCol w:w="1129"/>
        <w:gridCol w:w="990"/>
        <w:gridCol w:w="990"/>
        <w:gridCol w:w="988"/>
        <w:gridCol w:w="1083"/>
      </w:tblGrid>
      <w:tr w:rsidR="000E4C6E" w:rsidRPr="00F931D7" w:rsidTr="00D62805">
        <w:trPr>
          <w:jc w:val="center"/>
        </w:trPr>
        <w:tc>
          <w:tcPr>
            <w:tcW w:w="7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425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 по предметам 2020 г.</w:t>
            </w:r>
          </w:p>
        </w:tc>
      </w:tr>
      <w:tr w:rsidR="000E4C6E" w:rsidRPr="00F931D7" w:rsidTr="00D62805">
        <w:trPr>
          <w:cantSplit/>
          <w:trHeight w:val="1628"/>
          <w:jc w:val="center"/>
        </w:trPr>
        <w:tc>
          <w:tcPr>
            <w:tcW w:w="7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C6E" w:rsidRPr="00F931D7" w:rsidRDefault="000E4C6E" w:rsidP="00D62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gramStart"/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обществозн</w:t>
            </w:r>
            <w:proofErr w:type="spellEnd"/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</w:tr>
      <w:tr w:rsidR="000E4C6E" w:rsidRPr="00F931D7" w:rsidTr="00D62805">
        <w:trPr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5 (за 4)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33,29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16,97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27,93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38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32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6 (за 5)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37,93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15,32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18,17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29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7 (за 6)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37,83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9,53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15,91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12,78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24,91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17,34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C6E" w:rsidRPr="00F931D7" w:rsidTr="00D62805">
        <w:trPr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51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37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E4C6E" w:rsidRPr="00F931D7" w:rsidTr="00D62805">
        <w:trPr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8 (за 7)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34,81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13,57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19,28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11,66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7,86</w:t>
            </w:r>
          </w:p>
        </w:tc>
      </w:tr>
      <w:tr w:rsidR="000E4C6E" w:rsidRPr="00F931D7" w:rsidTr="00D62805">
        <w:trPr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47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37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0E4C6E" w:rsidRPr="00F931D7" w:rsidTr="00D62805">
        <w:trPr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9 (за 8)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37,75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15,64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51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E4C6E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</w:p>
    <w:p w:rsidR="000E4C6E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</w:p>
    <w:p w:rsidR="000E4C6E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</w:p>
    <w:p w:rsidR="000E4C6E" w:rsidRPr="00F931D7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90" w:type="dxa"/>
        <w:jc w:val="center"/>
        <w:tblInd w:w="-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7"/>
        <w:gridCol w:w="1009"/>
        <w:gridCol w:w="860"/>
        <w:gridCol w:w="846"/>
        <w:gridCol w:w="869"/>
        <w:gridCol w:w="919"/>
        <w:gridCol w:w="847"/>
        <w:gridCol w:w="846"/>
        <w:gridCol w:w="847"/>
        <w:gridCol w:w="969"/>
        <w:gridCol w:w="851"/>
      </w:tblGrid>
      <w:tr w:rsidR="000E4C6E" w:rsidRPr="00F931D7" w:rsidTr="00D62805">
        <w:trPr>
          <w:jc w:val="center"/>
        </w:trPr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 </w:t>
            </w:r>
          </w:p>
        </w:tc>
        <w:tc>
          <w:tcPr>
            <w:tcW w:w="88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 по предметам 2021 г.</w:t>
            </w:r>
          </w:p>
        </w:tc>
      </w:tr>
      <w:tr w:rsidR="000E4C6E" w:rsidRPr="00F931D7" w:rsidTr="00D62805">
        <w:trPr>
          <w:cantSplit/>
          <w:trHeight w:val="1628"/>
          <w:jc w:val="center"/>
        </w:trPr>
        <w:tc>
          <w:tcPr>
            <w:tcW w:w="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C6E" w:rsidRPr="00F931D7" w:rsidRDefault="000E4C6E" w:rsidP="00D62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left w:val="single" w:sz="4" w:space="0" w:color="auto"/>
            </w:tcBorders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60" w:type="dxa"/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46" w:type="dxa"/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gramStart"/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869" w:type="dxa"/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19" w:type="dxa"/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47" w:type="dxa"/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46" w:type="dxa"/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обществозн</w:t>
            </w:r>
            <w:proofErr w:type="spellEnd"/>
          </w:p>
        </w:tc>
        <w:tc>
          <w:tcPr>
            <w:tcW w:w="847" w:type="dxa"/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69" w:type="dxa"/>
            <w:textDirection w:val="btL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51" w:type="dxa"/>
            <w:textDirection w:val="btL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0E4C6E" w:rsidRPr="00F931D7" w:rsidTr="00D62805">
        <w:trPr>
          <w:jc w:val="center"/>
        </w:trPr>
        <w:tc>
          <w:tcPr>
            <w:tcW w:w="927" w:type="dxa"/>
          </w:tcPr>
          <w:p w:rsidR="000E4C6E" w:rsidRPr="00F931D7" w:rsidRDefault="000E4C6E" w:rsidP="00D62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34,45</w:t>
            </w:r>
          </w:p>
        </w:tc>
        <w:tc>
          <w:tcPr>
            <w:tcW w:w="860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18,63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30,68</w:t>
            </w:r>
          </w:p>
        </w:tc>
        <w:tc>
          <w:tcPr>
            <w:tcW w:w="8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927" w:type="dxa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1009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860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8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927" w:type="dxa"/>
          </w:tcPr>
          <w:p w:rsidR="000E4C6E" w:rsidRPr="00F931D7" w:rsidRDefault="000E4C6E" w:rsidP="00D62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40,57</w:t>
            </w:r>
          </w:p>
        </w:tc>
        <w:tc>
          <w:tcPr>
            <w:tcW w:w="860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16,12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22,45</w:t>
            </w:r>
          </w:p>
        </w:tc>
        <w:tc>
          <w:tcPr>
            <w:tcW w:w="91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12,75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927" w:type="dxa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1009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860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9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919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927" w:type="dxa"/>
          </w:tcPr>
          <w:p w:rsidR="000E4C6E" w:rsidRPr="00F931D7" w:rsidRDefault="000E4C6E" w:rsidP="00D62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43,84</w:t>
            </w:r>
          </w:p>
        </w:tc>
        <w:tc>
          <w:tcPr>
            <w:tcW w:w="860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10,21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19,94</w:t>
            </w:r>
          </w:p>
        </w:tc>
        <w:tc>
          <w:tcPr>
            <w:tcW w:w="91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12,16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17,09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927" w:type="dxa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1009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860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9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919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927" w:type="dxa"/>
          </w:tcPr>
          <w:p w:rsidR="000E4C6E" w:rsidRPr="00F931D7" w:rsidRDefault="000E4C6E" w:rsidP="00D62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39,23</w:t>
            </w:r>
          </w:p>
        </w:tc>
        <w:tc>
          <w:tcPr>
            <w:tcW w:w="860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13,45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21,47</w:t>
            </w:r>
          </w:p>
        </w:tc>
        <w:tc>
          <w:tcPr>
            <w:tcW w:w="91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14,46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26,96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18,1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9,45</w:t>
            </w:r>
          </w:p>
        </w:tc>
        <w:tc>
          <w:tcPr>
            <w:tcW w:w="9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26,04</w:t>
            </w:r>
          </w:p>
        </w:tc>
      </w:tr>
      <w:tr w:rsidR="000E4C6E" w:rsidRPr="00F931D7" w:rsidTr="00D62805">
        <w:trPr>
          <w:jc w:val="center"/>
        </w:trPr>
        <w:tc>
          <w:tcPr>
            <w:tcW w:w="927" w:type="dxa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1009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860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9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919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30</w:t>
            </w:r>
          </w:p>
        </w:tc>
      </w:tr>
      <w:tr w:rsidR="000E4C6E" w:rsidRPr="00F931D7" w:rsidTr="00D62805">
        <w:trPr>
          <w:jc w:val="center"/>
        </w:trPr>
        <w:tc>
          <w:tcPr>
            <w:tcW w:w="927" w:type="dxa"/>
          </w:tcPr>
          <w:p w:rsidR="000E4C6E" w:rsidRPr="00F931D7" w:rsidRDefault="000E4C6E" w:rsidP="00D62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39,48</w:t>
            </w:r>
          </w:p>
        </w:tc>
        <w:tc>
          <w:tcPr>
            <w:tcW w:w="860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16,31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20,58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27,63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9,18</w:t>
            </w:r>
          </w:p>
        </w:tc>
        <w:tc>
          <w:tcPr>
            <w:tcW w:w="969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24,45</w:t>
            </w:r>
          </w:p>
        </w:tc>
        <w:tc>
          <w:tcPr>
            <w:tcW w:w="851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927" w:type="dxa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i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1009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860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9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919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846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847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9" w:type="dxa"/>
            <w:vAlign w:val="center"/>
          </w:tcPr>
          <w:p w:rsidR="000E4C6E" w:rsidRPr="00F931D7" w:rsidRDefault="000E4C6E" w:rsidP="00D62805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0E4C6E" w:rsidRPr="00F931D7" w:rsidRDefault="000E4C6E" w:rsidP="000E4C6E">
      <w:pPr>
        <w:jc w:val="both"/>
        <w:rPr>
          <w:rFonts w:ascii="Times New Roman" w:hAnsi="Times New Roman" w:cs="Times New Roman"/>
          <w:sz w:val="24"/>
          <w:szCs w:val="24"/>
        </w:rPr>
      </w:pPr>
      <w:r w:rsidRPr="00F931D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707" w:type="dxa"/>
        <w:jc w:val="center"/>
        <w:tblInd w:w="-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992"/>
        <w:gridCol w:w="963"/>
        <w:gridCol w:w="850"/>
        <w:gridCol w:w="851"/>
        <w:gridCol w:w="850"/>
        <w:gridCol w:w="851"/>
        <w:gridCol w:w="850"/>
        <w:gridCol w:w="833"/>
        <w:gridCol w:w="816"/>
        <w:gridCol w:w="966"/>
      </w:tblGrid>
      <w:tr w:rsidR="000E4C6E" w:rsidRPr="00F931D7" w:rsidTr="00D62805">
        <w:trPr>
          <w:jc w:val="center"/>
        </w:trPr>
        <w:tc>
          <w:tcPr>
            <w:tcW w:w="885" w:type="dxa"/>
            <w:vMerge w:val="restart"/>
            <w:textDirection w:val="btL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822" w:type="dxa"/>
            <w:gridSpan w:val="10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Динамика среднего балла в сравнении с 2020 годом </w:t>
            </w:r>
          </w:p>
        </w:tc>
      </w:tr>
      <w:tr w:rsidR="000E4C6E" w:rsidRPr="00F931D7" w:rsidTr="00D62805">
        <w:trPr>
          <w:cantSplit/>
          <w:trHeight w:val="1843"/>
          <w:jc w:val="center"/>
        </w:trPr>
        <w:tc>
          <w:tcPr>
            <w:tcW w:w="885" w:type="dxa"/>
            <w:vMerge/>
          </w:tcPr>
          <w:p w:rsidR="000E4C6E" w:rsidRPr="00F931D7" w:rsidRDefault="000E4C6E" w:rsidP="00D62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gramStart"/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о/знание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textDirection w:val="btLr"/>
            <w:vAlign w:val="cente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16" w:type="dxa"/>
            <w:textDirection w:val="btL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66" w:type="dxa"/>
            <w:textDirection w:val="btLr"/>
          </w:tcPr>
          <w:p w:rsidR="000E4C6E" w:rsidRPr="00F931D7" w:rsidRDefault="000E4C6E" w:rsidP="00D6280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0E4C6E" w:rsidRPr="00F931D7" w:rsidTr="00D62805">
        <w:trPr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-1,16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-1,66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-2,75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-0,62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-0,25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-0,35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6,44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4C6E" w:rsidRPr="00F931D7" w:rsidTr="00D62805">
        <w:trPr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6E" w:rsidRPr="00F931D7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1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0E4C6E" w:rsidRDefault="000E4C6E" w:rsidP="000E4C6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31D7">
        <w:rPr>
          <w:rFonts w:ascii="Times New Roman" w:hAnsi="Times New Roman" w:cs="Times New Roman"/>
          <w:sz w:val="24"/>
          <w:szCs w:val="24"/>
        </w:rPr>
        <w:t xml:space="preserve"> Ключевыми особенностями работ для обучающихся являлись соответствие ФГОС, использование заданий открытого типа и отбор для контроля наиболее значимых аспектов подготовки как с точки зрения использования результатов обучения в повседневной жизни, так и с точки зрения продолжения образования. Педагогическим советом гимназии принято решение о необходимости внесения изменений в рабочие программы на 2021-2022 учебный год по учебным предметам для устранения пробелов</w:t>
      </w:r>
      <w:r w:rsidRPr="00B86A70">
        <w:t xml:space="preserve"> </w:t>
      </w:r>
      <w:r w:rsidRPr="00F931D7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F931D7">
        <w:rPr>
          <w:rFonts w:ascii="Times New Roman" w:hAnsi="Times New Roman" w:cs="Times New Roman"/>
          <w:sz w:val="24"/>
          <w:szCs w:val="24"/>
        </w:rPr>
        <w:t>знаниях</w:t>
      </w:r>
      <w:proofErr w:type="gramEnd"/>
      <w:r w:rsidRPr="00F931D7">
        <w:rPr>
          <w:rFonts w:ascii="Times New Roman" w:hAnsi="Times New Roman" w:cs="Times New Roman"/>
          <w:sz w:val="24"/>
          <w:szCs w:val="24"/>
        </w:rPr>
        <w:t xml:space="preserve"> обучающихся на основе данных о выполнении отдельных заданий. </w:t>
      </w:r>
    </w:p>
    <w:p w:rsidR="000E4C6E" w:rsidRPr="00E612F8" w:rsidRDefault="000E4C6E" w:rsidP="000E4C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4.2. </w:t>
      </w:r>
      <w:r w:rsidRPr="00E612F8">
        <w:rPr>
          <w:rFonts w:ascii="Times New Roman" w:hAnsi="Times New Roman" w:cs="Times New Roman"/>
          <w:b/>
          <w:sz w:val="24"/>
          <w:szCs w:val="24"/>
        </w:rPr>
        <w:t>Результаты государственной итоговой аттестации в 9-х классах                                   (формат ОГЭ)</w:t>
      </w:r>
    </w:p>
    <w:p w:rsidR="000E4C6E" w:rsidRPr="00E612F8" w:rsidRDefault="000E4C6E" w:rsidP="000E4C6E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2F8">
        <w:rPr>
          <w:rFonts w:ascii="Times New Roman" w:hAnsi="Times New Roman" w:cs="Times New Roman"/>
          <w:sz w:val="24"/>
          <w:szCs w:val="24"/>
        </w:rPr>
        <w:t xml:space="preserve">В связи с эпидемиологической ситуацией, сложившейся в результате распространения новой </w:t>
      </w:r>
      <w:proofErr w:type="spellStart"/>
      <w:r w:rsidRPr="00E612F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E612F8">
        <w:rPr>
          <w:rFonts w:ascii="Times New Roman" w:hAnsi="Times New Roman" w:cs="Times New Roman"/>
          <w:sz w:val="24"/>
          <w:szCs w:val="24"/>
        </w:rPr>
        <w:t xml:space="preserve"> инфекци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612F8">
        <w:rPr>
          <w:rFonts w:ascii="Times New Roman" w:hAnsi="Times New Roman" w:cs="Times New Roman"/>
          <w:sz w:val="24"/>
          <w:szCs w:val="24"/>
        </w:rPr>
        <w:t xml:space="preserve">, государственная итоговая аттестация в 9 классе в 2021 году проводилась в особых условиях. В 2021 году выпускники сдавали два обязательных экзамена (русский язык и математика) в пунктах проведения </w:t>
      </w:r>
      <w:r>
        <w:rPr>
          <w:rFonts w:ascii="Times New Roman" w:hAnsi="Times New Roman" w:cs="Times New Roman"/>
          <w:sz w:val="24"/>
          <w:szCs w:val="24"/>
        </w:rPr>
        <w:t xml:space="preserve">экзаменов </w:t>
      </w:r>
      <w:r w:rsidRPr="00E612F8">
        <w:rPr>
          <w:rFonts w:ascii="Times New Roman" w:hAnsi="Times New Roman" w:cs="Times New Roman"/>
          <w:sz w:val="24"/>
          <w:szCs w:val="24"/>
        </w:rPr>
        <w:t xml:space="preserve">и на базе образовательных учреждений с 18 по 21 мая были проведены контрольные работы по выбору обучающихся. </w:t>
      </w:r>
    </w:p>
    <w:p w:rsidR="000E4C6E" w:rsidRPr="00E612F8" w:rsidRDefault="000E4C6E" w:rsidP="000E4C6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2F8">
        <w:rPr>
          <w:rFonts w:ascii="Times New Roman" w:hAnsi="Times New Roman" w:cs="Times New Roman"/>
          <w:b/>
          <w:sz w:val="24"/>
          <w:szCs w:val="24"/>
        </w:rPr>
        <w:t>Результаты основного государственного экзамена по основным предметам</w:t>
      </w:r>
    </w:p>
    <w:tbl>
      <w:tblPr>
        <w:tblW w:w="9280" w:type="dxa"/>
        <w:tblInd w:w="93" w:type="dxa"/>
        <w:tblLook w:val="04A0" w:firstRow="1" w:lastRow="0" w:firstColumn="1" w:lastColumn="0" w:noHBand="0" w:noVBand="1"/>
      </w:tblPr>
      <w:tblGrid>
        <w:gridCol w:w="700"/>
        <w:gridCol w:w="1463"/>
        <w:gridCol w:w="858"/>
        <w:gridCol w:w="800"/>
        <w:gridCol w:w="1000"/>
        <w:gridCol w:w="1290"/>
        <w:gridCol w:w="1134"/>
        <w:gridCol w:w="567"/>
        <w:gridCol w:w="556"/>
        <w:gridCol w:w="456"/>
        <w:gridCol w:w="456"/>
      </w:tblGrid>
      <w:tr w:rsidR="000E4C6E" w:rsidRPr="00E612F8" w:rsidTr="00D62805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0E4C6E" w:rsidRPr="00E612F8" w:rsidTr="00D62805">
        <w:trPr>
          <w:trHeight w:val="40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Ср. балл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Тестовый балл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E4C6E" w:rsidRPr="00E612F8" w:rsidTr="00D6280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30,87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0E4C6E" w:rsidRPr="00E612F8" w:rsidTr="00D6280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21,27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</w:tbl>
    <w:p w:rsidR="000E4C6E" w:rsidRPr="00E612F8" w:rsidRDefault="000E4C6E" w:rsidP="000E4C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214" w:type="dxa"/>
        <w:jc w:val="center"/>
        <w:tblInd w:w="-140" w:type="dxa"/>
        <w:tblLayout w:type="fixed"/>
        <w:tblLook w:val="04A0" w:firstRow="1" w:lastRow="0" w:firstColumn="1" w:lastColumn="0" w:noHBand="0" w:noVBand="1"/>
      </w:tblPr>
      <w:tblGrid>
        <w:gridCol w:w="707"/>
        <w:gridCol w:w="1844"/>
        <w:gridCol w:w="992"/>
        <w:gridCol w:w="640"/>
        <w:gridCol w:w="567"/>
        <w:gridCol w:w="709"/>
        <w:gridCol w:w="850"/>
        <w:gridCol w:w="567"/>
        <w:gridCol w:w="920"/>
        <w:gridCol w:w="709"/>
        <w:gridCol w:w="709"/>
      </w:tblGrid>
      <w:tr w:rsidR="000E4C6E" w:rsidRPr="00E612F8" w:rsidTr="00D62805">
        <w:trPr>
          <w:cantSplit/>
          <w:tblHeader/>
          <w:jc w:val="center"/>
        </w:trPr>
        <w:tc>
          <w:tcPr>
            <w:tcW w:w="707" w:type="dxa"/>
            <w:vMerge w:val="restart"/>
            <w:vAlign w:val="center"/>
          </w:tcPr>
          <w:p w:rsidR="000E4C6E" w:rsidRPr="00E612F8" w:rsidRDefault="000E4C6E" w:rsidP="00D62805">
            <w:pPr>
              <w:tabs>
                <w:tab w:val="left" w:pos="-5920"/>
              </w:tabs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844" w:type="dxa"/>
            <w:vMerge w:val="restart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</w:t>
            </w:r>
          </w:p>
        </w:tc>
        <w:tc>
          <w:tcPr>
            <w:tcW w:w="992" w:type="dxa"/>
            <w:vMerge w:val="restart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207" w:type="dxa"/>
            <w:gridSpan w:val="2"/>
            <w:shd w:val="clear" w:color="auto" w:fill="D6E3BC" w:themeFill="accent3" w:themeFillTint="66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559" w:type="dxa"/>
            <w:gridSpan w:val="2"/>
            <w:shd w:val="clear" w:color="auto" w:fill="D6E3BC" w:themeFill="accent3" w:themeFillTint="66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487" w:type="dxa"/>
            <w:gridSpan w:val="2"/>
            <w:shd w:val="clear" w:color="auto" w:fill="D6E3BC" w:themeFill="accent3" w:themeFillTint="66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418" w:type="dxa"/>
            <w:gridSpan w:val="2"/>
            <w:shd w:val="clear" w:color="auto" w:fill="D6E3BC" w:themeFill="accent3" w:themeFillTint="66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0E4C6E" w:rsidRPr="00E612F8" w:rsidTr="00D62805">
        <w:trPr>
          <w:cantSplit/>
          <w:tblHeader/>
          <w:jc w:val="center"/>
        </w:trPr>
        <w:tc>
          <w:tcPr>
            <w:tcW w:w="707" w:type="dxa"/>
            <w:vMerge/>
          </w:tcPr>
          <w:p w:rsidR="000E4C6E" w:rsidRPr="00E612F8" w:rsidRDefault="000E4C6E" w:rsidP="000E4C6E">
            <w:pPr>
              <w:pStyle w:val="a3"/>
              <w:numPr>
                <w:ilvl w:val="0"/>
                <w:numId w:val="27"/>
              </w:numPr>
              <w:tabs>
                <w:tab w:val="left" w:pos="-5920"/>
              </w:tabs>
              <w:spacing w:after="200" w:line="276" w:lineRule="auto"/>
              <w:ind w:left="3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0E4C6E" w:rsidRPr="00E612F8" w:rsidRDefault="000E4C6E" w:rsidP="00D628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E4C6E" w:rsidRPr="00E612F8" w:rsidRDefault="000E4C6E" w:rsidP="00D628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0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567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850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567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920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709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0E4C6E" w:rsidRPr="00E612F8" w:rsidTr="00D62805">
        <w:trPr>
          <w:cantSplit/>
          <w:trHeight w:val="463"/>
          <w:jc w:val="center"/>
        </w:trPr>
        <w:tc>
          <w:tcPr>
            <w:tcW w:w="707" w:type="dxa"/>
            <w:vAlign w:val="center"/>
          </w:tcPr>
          <w:p w:rsidR="000E4C6E" w:rsidRPr="00E612F8" w:rsidRDefault="000E4C6E" w:rsidP="000E4C6E">
            <w:pPr>
              <w:pStyle w:val="a3"/>
              <w:numPr>
                <w:ilvl w:val="0"/>
                <w:numId w:val="28"/>
              </w:numPr>
              <w:tabs>
                <w:tab w:val="left" w:pos="-5920"/>
              </w:tabs>
              <w:spacing w:after="0" w:line="276" w:lineRule="auto"/>
              <w:ind w:left="317" w:hanging="2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0E4C6E" w:rsidRPr="00E612F8" w:rsidRDefault="000E4C6E" w:rsidP="00D628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640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20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19%</w:t>
            </w:r>
          </w:p>
        </w:tc>
        <w:tc>
          <w:tcPr>
            <w:tcW w:w="709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81%</w:t>
            </w:r>
          </w:p>
        </w:tc>
      </w:tr>
      <w:tr w:rsidR="000E4C6E" w:rsidRPr="00E612F8" w:rsidTr="00D62805">
        <w:trPr>
          <w:cantSplit/>
          <w:trHeight w:val="463"/>
          <w:jc w:val="center"/>
        </w:trPr>
        <w:tc>
          <w:tcPr>
            <w:tcW w:w="707" w:type="dxa"/>
            <w:vAlign w:val="center"/>
          </w:tcPr>
          <w:p w:rsidR="000E4C6E" w:rsidRPr="00E612F8" w:rsidRDefault="000E4C6E" w:rsidP="000E4C6E">
            <w:pPr>
              <w:pStyle w:val="a3"/>
              <w:numPr>
                <w:ilvl w:val="0"/>
                <w:numId w:val="28"/>
              </w:numPr>
              <w:tabs>
                <w:tab w:val="left" w:pos="-5920"/>
              </w:tabs>
              <w:spacing w:after="0" w:line="276" w:lineRule="auto"/>
              <w:ind w:left="317" w:hanging="2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0E4C6E" w:rsidRPr="00E612F8" w:rsidRDefault="000E4C6E" w:rsidP="00D628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640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11,5%</w:t>
            </w:r>
          </w:p>
        </w:tc>
        <w:tc>
          <w:tcPr>
            <w:tcW w:w="567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20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38,5%</w:t>
            </w:r>
          </w:p>
        </w:tc>
        <w:tc>
          <w:tcPr>
            <w:tcW w:w="709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50%</w:t>
            </w:r>
          </w:p>
        </w:tc>
      </w:tr>
    </w:tbl>
    <w:p w:rsidR="000E4C6E" w:rsidRPr="00E612F8" w:rsidRDefault="000E4C6E" w:rsidP="000E4C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C6E" w:rsidRPr="00E612F8" w:rsidRDefault="000E4C6E" w:rsidP="000E4C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2F8">
        <w:rPr>
          <w:rFonts w:ascii="Times New Roman" w:hAnsi="Times New Roman" w:cs="Times New Roman"/>
          <w:b/>
          <w:sz w:val="24"/>
          <w:szCs w:val="24"/>
        </w:rPr>
        <w:t xml:space="preserve">Результаты ОГЭ в динамике </w:t>
      </w:r>
    </w:p>
    <w:tbl>
      <w:tblPr>
        <w:tblStyle w:val="a6"/>
        <w:tblW w:w="9214" w:type="dxa"/>
        <w:jc w:val="center"/>
        <w:tblInd w:w="-140" w:type="dxa"/>
        <w:tblLayout w:type="fixed"/>
        <w:tblLook w:val="04A0" w:firstRow="1" w:lastRow="0" w:firstColumn="1" w:lastColumn="0" w:noHBand="0" w:noVBand="1"/>
      </w:tblPr>
      <w:tblGrid>
        <w:gridCol w:w="923"/>
        <w:gridCol w:w="1701"/>
        <w:gridCol w:w="992"/>
        <w:gridCol w:w="992"/>
        <w:gridCol w:w="851"/>
        <w:gridCol w:w="992"/>
        <w:gridCol w:w="850"/>
        <w:gridCol w:w="851"/>
        <w:gridCol w:w="1062"/>
      </w:tblGrid>
      <w:tr w:rsidR="000E4C6E" w:rsidRPr="00E612F8" w:rsidTr="00D62805">
        <w:trPr>
          <w:cantSplit/>
          <w:trHeight w:val="631"/>
          <w:tblHeader/>
          <w:jc w:val="center"/>
        </w:trPr>
        <w:tc>
          <w:tcPr>
            <w:tcW w:w="923" w:type="dxa"/>
            <w:vMerge w:val="restart"/>
            <w:tcBorders>
              <w:bottom w:val="single" w:sz="4" w:space="0" w:color="auto"/>
            </w:tcBorders>
            <w:vAlign w:val="center"/>
          </w:tcPr>
          <w:p w:rsidR="000E4C6E" w:rsidRPr="00E612F8" w:rsidRDefault="000E4C6E" w:rsidP="00D62805">
            <w:pPr>
              <w:tabs>
                <w:tab w:val="left" w:pos="-5920"/>
              </w:tabs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2018г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2019г</w:t>
            </w:r>
          </w:p>
        </w:tc>
        <w:tc>
          <w:tcPr>
            <w:tcW w:w="850" w:type="dxa"/>
            <w:vMerge w:val="restart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2020г</w:t>
            </w:r>
          </w:p>
        </w:tc>
        <w:tc>
          <w:tcPr>
            <w:tcW w:w="1913" w:type="dxa"/>
            <w:gridSpan w:val="2"/>
            <w:tcBorders>
              <w:bottom w:val="single" w:sz="4" w:space="0" w:color="auto"/>
            </w:tcBorders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2021г</w:t>
            </w:r>
          </w:p>
        </w:tc>
      </w:tr>
      <w:tr w:rsidR="000E4C6E" w:rsidRPr="00E612F8" w:rsidTr="00D62805">
        <w:trPr>
          <w:cantSplit/>
          <w:trHeight w:val="285"/>
          <w:tblHeader/>
          <w:jc w:val="center"/>
        </w:trPr>
        <w:tc>
          <w:tcPr>
            <w:tcW w:w="923" w:type="dxa"/>
            <w:vMerge/>
          </w:tcPr>
          <w:p w:rsidR="000E4C6E" w:rsidRPr="00E612F8" w:rsidRDefault="000E4C6E" w:rsidP="000E4C6E">
            <w:pPr>
              <w:pStyle w:val="a3"/>
              <w:numPr>
                <w:ilvl w:val="0"/>
                <w:numId w:val="27"/>
              </w:numPr>
              <w:tabs>
                <w:tab w:val="left" w:pos="-5920"/>
              </w:tabs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0E4C6E" w:rsidRPr="00E612F8" w:rsidRDefault="000E4C6E" w:rsidP="00D628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Г.4</w:t>
            </w:r>
          </w:p>
        </w:tc>
        <w:tc>
          <w:tcPr>
            <w:tcW w:w="992" w:type="dxa"/>
          </w:tcPr>
          <w:p w:rsidR="000E4C6E" w:rsidRPr="00E612F8" w:rsidRDefault="000E4C6E" w:rsidP="00D628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Пермь</w:t>
            </w:r>
          </w:p>
        </w:tc>
        <w:tc>
          <w:tcPr>
            <w:tcW w:w="851" w:type="dxa"/>
          </w:tcPr>
          <w:p w:rsidR="000E4C6E" w:rsidRPr="00E612F8" w:rsidRDefault="000E4C6E" w:rsidP="00D628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Г.4</w:t>
            </w:r>
          </w:p>
        </w:tc>
        <w:tc>
          <w:tcPr>
            <w:tcW w:w="992" w:type="dxa"/>
          </w:tcPr>
          <w:p w:rsidR="000E4C6E" w:rsidRPr="00E612F8" w:rsidRDefault="000E4C6E" w:rsidP="00D628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Пермь</w:t>
            </w:r>
          </w:p>
        </w:tc>
        <w:tc>
          <w:tcPr>
            <w:tcW w:w="850" w:type="dxa"/>
            <w:vMerge/>
          </w:tcPr>
          <w:p w:rsidR="000E4C6E" w:rsidRPr="00E612F8" w:rsidRDefault="000E4C6E" w:rsidP="00D628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E4C6E" w:rsidRPr="00E612F8" w:rsidRDefault="000E4C6E" w:rsidP="00D628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Г.4</w:t>
            </w:r>
          </w:p>
        </w:tc>
        <w:tc>
          <w:tcPr>
            <w:tcW w:w="1062" w:type="dxa"/>
          </w:tcPr>
          <w:p w:rsidR="000E4C6E" w:rsidRPr="00E612F8" w:rsidRDefault="000E4C6E" w:rsidP="00D628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Пермь</w:t>
            </w:r>
          </w:p>
        </w:tc>
      </w:tr>
      <w:tr w:rsidR="000E4C6E" w:rsidRPr="00E612F8" w:rsidTr="00D62805">
        <w:trPr>
          <w:cantSplit/>
          <w:trHeight w:val="267"/>
          <w:jc w:val="center"/>
        </w:trPr>
        <w:tc>
          <w:tcPr>
            <w:tcW w:w="923" w:type="dxa"/>
            <w:vAlign w:val="center"/>
          </w:tcPr>
          <w:p w:rsidR="000E4C6E" w:rsidRPr="00E612F8" w:rsidRDefault="000E4C6E" w:rsidP="000E4C6E">
            <w:pPr>
              <w:pStyle w:val="a3"/>
              <w:numPr>
                <w:ilvl w:val="0"/>
                <w:numId w:val="28"/>
              </w:numPr>
              <w:tabs>
                <w:tab w:val="left" w:pos="-5920"/>
              </w:tabs>
              <w:spacing w:after="0" w:line="276" w:lineRule="auto"/>
              <w:ind w:left="317" w:hanging="2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80,39</w:t>
            </w:r>
          </w:p>
        </w:tc>
        <w:tc>
          <w:tcPr>
            <w:tcW w:w="992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90,11</w:t>
            </w:r>
          </w:p>
        </w:tc>
        <w:tc>
          <w:tcPr>
            <w:tcW w:w="992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83,65</w:t>
            </w:r>
          </w:p>
        </w:tc>
        <w:tc>
          <w:tcPr>
            <w:tcW w:w="1062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58,2</w:t>
            </w:r>
          </w:p>
        </w:tc>
      </w:tr>
      <w:tr w:rsidR="000E4C6E" w:rsidRPr="00E612F8" w:rsidTr="00D62805">
        <w:trPr>
          <w:cantSplit/>
          <w:trHeight w:val="216"/>
          <w:jc w:val="center"/>
        </w:trPr>
        <w:tc>
          <w:tcPr>
            <w:tcW w:w="923" w:type="dxa"/>
            <w:vAlign w:val="center"/>
          </w:tcPr>
          <w:p w:rsidR="000E4C6E" w:rsidRPr="00E612F8" w:rsidRDefault="000E4C6E" w:rsidP="000E4C6E">
            <w:pPr>
              <w:pStyle w:val="a3"/>
              <w:numPr>
                <w:ilvl w:val="0"/>
                <w:numId w:val="28"/>
              </w:numPr>
              <w:tabs>
                <w:tab w:val="left" w:pos="-5920"/>
              </w:tabs>
              <w:spacing w:after="0" w:line="276" w:lineRule="auto"/>
              <w:ind w:left="317" w:hanging="2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63,07</w:t>
            </w:r>
          </w:p>
        </w:tc>
        <w:tc>
          <w:tcPr>
            <w:tcW w:w="992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70,54</w:t>
            </w:r>
          </w:p>
        </w:tc>
        <w:tc>
          <w:tcPr>
            <w:tcW w:w="992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74,17</w:t>
            </w:r>
          </w:p>
        </w:tc>
        <w:tc>
          <w:tcPr>
            <w:tcW w:w="1062" w:type="dxa"/>
            <w:vAlign w:val="center"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2F8">
              <w:rPr>
                <w:rFonts w:ascii="Times New Roman" w:hAnsi="Times New Roman" w:cs="Times New Roman"/>
                <w:bCs/>
                <w:sz w:val="24"/>
                <w:szCs w:val="24"/>
              </w:rPr>
              <w:t>52,8</w:t>
            </w:r>
          </w:p>
        </w:tc>
      </w:tr>
    </w:tbl>
    <w:p w:rsidR="000E4C6E" w:rsidRPr="00E612F8" w:rsidRDefault="000E4C6E" w:rsidP="000E4C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2F8">
        <w:rPr>
          <w:rFonts w:ascii="Times New Roman" w:hAnsi="Times New Roman" w:cs="Times New Roman"/>
          <w:b/>
          <w:sz w:val="24"/>
          <w:szCs w:val="24"/>
        </w:rPr>
        <w:tab/>
      </w:r>
    </w:p>
    <w:p w:rsidR="000E4C6E" w:rsidRPr="00E612F8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12F8">
        <w:rPr>
          <w:rFonts w:ascii="Times New Roman" w:hAnsi="Times New Roman" w:cs="Times New Roman"/>
          <w:sz w:val="24"/>
          <w:szCs w:val="24"/>
        </w:rPr>
        <w:t>В таблице не представлены результаты ОГЭ за 2020 год, т.к. проведение государственной итоговой аттестации в 2019-</w:t>
      </w:r>
      <w:r>
        <w:rPr>
          <w:rFonts w:ascii="Times New Roman" w:hAnsi="Times New Roman" w:cs="Times New Roman"/>
          <w:sz w:val="24"/>
          <w:szCs w:val="24"/>
        </w:rPr>
        <w:t xml:space="preserve">2020 учебном году было отменено </w:t>
      </w:r>
      <w:r w:rsidRPr="00E612F8">
        <w:rPr>
          <w:rFonts w:ascii="Times New Roman" w:hAnsi="Times New Roman" w:cs="Times New Roman"/>
          <w:sz w:val="24"/>
          <w:szCs w:val="24"/>
        </w:rPr>
        <w:t xml:space="preserve"> в связи с неблагоприятной эпидемиологической ситуацией. </w:t>
      </w:r>
    </w:p>
    <w:p w:rsidR="000E4C6E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12F8">
        <w:rPr>
          <w:rFonts w:ascii="Times New Roman" w:hAnsi="Times New Roman" w:cs="Times New Roman"/>
          <w:sz w:val="24"/>
          <w:szCs w:val="24"/>
        </w:rPr>
        <w:t xml:space="preserve">Из 52 учащихся, сдававших ОГЭ по русскому языку, 8 человек справились с экзаменационными заданиями на 100 баллов: </w:t>
      </w:r>
      <w:proofErr w:type="spellStart"/>
      <w:r w:rsidRPr="00E612F8">
        <w:rPr>
          <w:rFonts w:ascii="Times New Roman" w:hAnsi="Times New Roman" w:cs="Times New Roman"/>
          <w:sz w:val="24"/>
          <w:szCs w:val="24"/>
        </w:rPr>
        <w:t>Вшивкова</w:t>
      </w:r>
      <w:proofErr w:type="spellEnd"/>
      <w:r w:rsidRPr="00E612F8">
        <w:rPr>
          <w:rFonts w:ascii="Times New Roman" w:hAnsi="Times New Roman" w:cs="Times New Roman"/>
          <w:sz w:val="24"/>
          <w:szCs w:val="24"/>
        </w:rPr>
        <w:t xml:space="preserve"> Полина (9А), Лихачева Екатерина (9А), </w:t>
      </w:r>
      <w:proofErr w:type="spellStart"/>
      <w:r w:rsidRPr="00E612F8">
        <w:rPr>
          <w:rFonts w:ascii="Times New Roman" w:hAnsi="Times New Roman" w:cs="Times New Roman"/>
          <w:sz w:val="24"/>
          <w:szCs w:val="24"/>
        </w:rPr>
        <w:t>Хамхоев</w:t>
      </w:r>
      <w:proofErr w:type="spellEnd"/>
      <w:r w:rsidRPr="00E612F8">
        <w:rPr>
          <w:rFonts w:ascii="Times New Roman" w:hAnsi="Times New Roman" w:cs="Times New Roman"/>
          <w:sz w:val="24"/>
          <w:szCs w:val="24"/>
        </w:rPr>
        <w:t xml:space="preserve"> Тимур (9А), Щукин Клим (9А), </w:t>
      </w:r>
      <w:proofErr w:type="spellStart"/>
      <w:r w:rsidRPr="00E612F8">
        <w:rPr>
          <w:rFonts w:ascii="Times New Roman" w:hAnsi="Times New Roman" w:cs="Times New Roman"/>
          <w:sz w:val="24"/>
          <w:szCs w:val="24"/>
        </w:rPr>
        <w:t>Бердоносова</w:t>
      </w:r>
      <w:proofErr w:type="spellEnd"/>
      <w:r w:rsidRPr="00E612F8">
        <w:rPr>
          <w:rFonts w:ascii="Times New Roman" w:hAnsi="Times New Roman" w:cs="Times New Roman"/>
          <w:sz w:val="24"/>
          <w:szCs w:val="24"/>
        </w:rPr>
        <w:t xml:space="preserve"> Алиса (9Б), Жуков Дмитрий (9Б), Черемных Ксения (9Б), </w:t>
      </w:r>
      <w:proofErr w:type="spellStart"/>
      <w:r w:rsidRPr="00E612F8">
        <w:rPr>
          <w:rFonts w:ascii="Times New Roman" w:hAnsi="Times New Roman" w:cs="Times New Roman"/>
          <w:sz w:val="24"/>
          <w:szCs w:val="24"/>
        </w:rPr>
        <w:t>Шураков</w:t>
      </w:r>
      <w:proofErr w:type="spellEnd"/>
      <w:r w:rsidRPr="00E612F8">
        <w:rPr>
          <w:rFonts w:ascii="Times New Roman" w:hAnsi="Times New Roman" w:cs="Times New Roman"/>
          <w:sz w:val="24"/>
          <w:szCs w:val="24"/>
        </w:rPr>
        <w:t xml:space="preserve"> Дмитрий (9Б). </w:t>
      </w:r>
    </w:p>
    <w:p w:rsidR="000E4C6E" w:rsidRPr="00E612F8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12F8">
        <w:rPr>
          <w:rFonts w:ascii="Times New Roman" w:hAnsi="Times New Roman" w:cs="Times New Roman"/>
          <w:sz w:val="24"/>
          <w:szCs w:val="24"/>
        </w:rPr>
        <w:lastRenderedPageBreak/>
        <w:t xml:space="preserve">Из 52 девятиклассников, сдававших экзамен по математике, 12 человек (23%) получили </w:t>
      </w:r>
      <w:proofErr w:type="spellStart"/>
      <w:r w:rsidRPr="00E612F8">
        <w:rPr>
          <w:rFonts w:ascii="Times New Roman" w:hAnsi="Times New Roman" w:cs="Times New Roman"/>
          <w:sz w:val="24"/>
          <w:szCs w:val="24"/>
        </w:rPr>
        <w:t>высокобалльный</w:t>
      </w:r>
      <w:proofErr w:type="spellEnd"/>
      <w:r w:rsidRPr="00E612F8">
        <w:rPr>
          <w:rFonts w:ascii="Times New Roman" w:hAnsi="Times New Roman" w:cs="Times New Roman"/>
          <w:sz w:val="24"/>
          <w:szCs w:val="24"/>
        </w:rPr>
        <w:t xml:space="preserve"> результат в диапазоне 96-92 балла, 9 человек (17%) </w:t>
      </w:r>
      <w:r>
        <w:rPr>
          <w:rFonts w:ascii="Times New Roman" w:hAnsi="Times New Roman" w:cs="Times New Roman"/>
          <w:sz w:val="24"/>
          <w:szCs w:val="24"/>
        </w:rPr>
        <w:t xml:space="preserve">сдали экзамен </w:t>
      </w:r>
      <w:r w:rsidRPr="00E612F8">
        <w:rPr>
          <w:rFonts w:ascii="Times New Roman" w:hAnsi="Times New Roman" w:cs="Times New Roman"/>
          <w:sz w:val="24"/>
          <w:szCs w:val="24"/>
        </w:rPr>
        <w:t xml:space="preserve">с результатом 89-82 балла. </w:t>
      </w:r>
    </w:p>
    <w:p w:rsidR="000E4C6E" w:rsidRPr="00E612F8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12F8">
        <w:rPr>
          <w:rFonts w:ascii="Times New Roman" w:hAnsi="Times New Roman" w:cs="Times New Roman"/>
          <w:sz w:val="24"/>
          <w:szCs w:val="24"/>
        </w:rPr>
        <w:t xml:space="preserve">По результатам ОГЭ-2021 можно отметить сохранение положительной динамики по математике (+3,63 балла). В качестве отрицательной тенденции можно отметить снижение среднего балла по </w:t>
      </w:r>
      <w:r>
        <w:rPr>
          <w:rFonts w:ascii="Times New Roman" w:hAnsi="Times New Roman" w:cs="Times New Roman"/>
          <w:sz w:val="24"/>
          <w:szCs w:val="24"/>
        </w:rPr>
        <w:t>русскому языку (- 6,46 балла).</w:t>
      </w:r>
    </w:p>
    <w:p w:rsidR="000E4C6E" w:rsidRPr="00E612F8" w:rsidRDefault="000E4C6E" w:rsidP="000E4C6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2F8">
        <w:rPr>
          <w:rFonts w:ascii="Times New Roman" w:hAnsi="Times New Roman" w:cs="Times New Roman"/>
          <w:b/>
          <w:sz w:val="24"/>
          <w:szCs w:val="24"/>
        </w:rPr>
        <w:t>Контрольные работы по предметам по выбору</w:t>
      </w:r>
      <w:r w:rsidR="00282523">
        <w:rPr>
          <w:rFonts w:ascii="Times New Roman" w:hAnsi="Times New Roman" w:cs="Times New Roman"/>
          <w:b/>
          <w:sz w:val="24"/>
          <w:szCs w:val="24"/>
        </w:rPr>
        <w:t xml:space="preserve"> в 9-х классах</w:t>
      </w:r>
    </w:p>
    <w:p w:rsidR="000E4C6E" w:rsidRPr="00E612F8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612F8">
        <w:rPr>
          <w:rFonts w:ascii="Times New Roman" w:hAnsi="Times New Roman" w:cs="Times New Roman"/>
          <w:sz w:val="24"/>
          <w:szCs w:val="24"/>
        </w:rPr>
        <w:t>Контрольные работы по выбору обучающихся проводились по одному учебному предмет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282523">
        <w:rPr>
          <w:rFonts w:ascii="Times New Roman" w:hAnsi="Times New Roman" w:cs="Times New Roman"/>
          <w:sz w:val="24"/>
          <w:szCs w:val="24"/>
        </w:rPr>
        <w:t xml:space="preserve">из перечня: </w:t>
      </w:r>
      <w:r w:rsidRPr="00E612F8">
        <w:rPr>
          <w:rFonts w:ascii="Times New Roman" w:hAnsi="Times New Roman" w:cs="Times New Roman"/>
          <w:sz w:val="24"/>
          <w:szCs w:val="24"/>
        </w:rPr>
        <w:t>физика, химия, биология, литература, география, история, обществознание, информатика и ИКТ, иностранный язык (английский).</w:t>
      </w:r>
      <w:proofErr w:type="gramEnd"/>
      <w:r w:rsidRPr="00E612F8">
        <w:rPr>
          <w:rFonts w:ascii="Times New Roman" w:hAnsi="Times New Roman" w:cs="Times New Roman"/>
          <w:sz w:val="24"/>
          <w:szCs w:val="24"/>
        </w:rPr>
        <w:t xml:space="preserve"> Самыми выбираемыми предметами в гимназии являются обществознание (30,8%), физика (17,3%), английский язык (15,4%). Выбор обучающимися предметов для выполнения контрольных работ представлен в таблице. </w:t>
      </w:r>
    </w:p>
    <w:p w:rsidR="000E4C6E" w:rsidRPr="00E612F8" w:rsidRDefault="000E4C6E" w:rsidP="000E4C6E">
      <w:pPr>
        <w:jc w:val="both"/>
        <w:rPr>
          <w:rFonts w:ascii="Times New Roman" w:hAnsi="Times New Roman" w:cs="Times New Roman"/>
          <w:sz w:val="24"/>
          <w:szCs w:val="24"/>
        </w:rPr>
      </w:pPr>
      <w:r w:rsidRPr="00E612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A955C" wp14:editId="46B0D86B">
            <wp:extent cx="5705475" cy="35909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E4C6E" w:rsidRPr="00E612F8" w:rsidRDefault="000E4C6E" w:rsidP="000E4C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Default="000E4C6E" w:rsidP="000E4C6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C6E" w:rsidRDefault="000E4C6E" w:rsidP="000E4C6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C6E" w:rsidRDefault="000E4C6E" w:rsidP="000E4C6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C6E" w:rsidRDefault="000E4C6E" w:rsidP="000E4C6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C6E" w:rsidRDefault="000E4C6E" w:rsidP="000E4C6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C6E" w:rsidRDefault="000E4C6E" w:rsidP="000E4C6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C6E" w:rsidRDefault="000E4C6E" w:rsidP="000E4C6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C6E" w:rsidRPr="00E612F8" w:rsidRDefault="000E4C6E" w:rsidP="000E4C6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C6E" w:rsidRPr="00E612F8" w:rsidRDefault="000E4C6E" w:rsidP="000E4C6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2F8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контрольных работ</w:t>
      </w:r>
      <w:r>
        <w:rPr>
          <w:rFonts w:ascii="Times New Roman" w:hAnsi="Times New Roman" w:cs="Times New Roman"/>
          <w:b/>
          <w:sz w:val="24"/>
          <w:szCs w:val="24"/>
        </w:rPr>
        <w:t xml:space="preserve"> в 9-х классах</w:t>
      </w:r>
    </w:p>
    <w:p w:rsidR="000E4C6E" w:rsidRPr="00E612F8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12F8">
        <w:rPr>
          <w:rFonts w:ascii="Times New Roman" w:hAnsi="Times New Roman" w:cs="Times New Roman"/>
          <w:sz w:val="24"/>
          <w:szCs w:val="24"/>
        </w:rPr>
        <w:t xml:space="preserve">Итоговые результаты контрольных работ отражены в сводной таблице по предметам. 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00"/>
        <w:gridCol w:w="2150"/>
        <w:gridCol w:w="993"/>
        <w:gridCol w:w="850"/>
        <w:gridCol w:w="1283"/>
        <w:gridCol w:w="1127"/>
        <w:gridCol w:w="567"/>
        <w:gridCol w:w="567"/>
        <w:gridCol w:w="567"/>
        <w:gridCol w:w="567"/>
      </w:tblGrid>
      <w:tr w:rsidR="000E4C6E" w:rsidRPr="00E612F8" w:rsidTr="00D62805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0E4C6E" w:rsidRPr="00E612F8" w:rsidTr="00D62805">
        <w:trPr>
          <w:trHeight w:val="40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Ср. балл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Тестовый балл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E4C6E" w:rsidRPr="00E612F8" w:rsidTr="00D6280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33,38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90,06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0E4C6E" w:rsidRPr="00E612F8" w:rsidTr="00D6280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30,89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62,33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E4C6E" w:rsidRPr="00E612F8" w:rsidTr="00D6280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64,75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95,38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E4C6E" w:rsidRPr="00E612F8" w:rsidTr="00D6280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29,20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72,80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E4C6E" w:rsidRPr="00E612F8" w:rsidTr="00D6280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17,00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85,40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E4C6E" w:rsidRPr="00E612F8" w:rsidTr="00D6280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35,25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75,50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E4C6E" w:rsidRPr="00E612F8" w:rsidTr="00D6280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28,50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77,00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E4C6E" w:rsidRPr="00E612F8" w:rsidTr="00D6280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36,00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E4C6E" w:rsidRPr="00E612F8" w:rsidTr="00D62805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26,00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0E4C6E" w:rsidRPr="00E612F8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20" w:type="dxa"/>
        <w:tblInd w:w="93" w:type="dxa"/>
        <w:tblLook w:val="04A0" w:firstRow="1" w:lastRow="0" w:firstColumn="1" w:lastColumn="0" w:noHBand="0" w:noVBand="1"/>
      </w:tblPr>
      <w:tblGrid>
        <w:gridCol w:w="602"/>
        <w:gridCol w:w="1941"/>
        <w:gridCol w:w="859"/>
        <w:gridCol w:w="623"/>
        <w:gridCol w:w="532"/>
        <w:gridCol w:w="623"/>
        <w:gridCol w:w="959"/>
        <w:gridCol w:w="623"/>
        <w:gridCol w:w="959"/>
        <w:gridCol w:w="623"/>
        <w:gridCol w:w="1076"/>
      </w:tblGrid>
      <w:tr w:rsidR="000E4C6E" w:rsidRPr="00E612F8" w:rsidTr="00D62805">
        <w:trPr>
          <w:cantSplit/>
          <w:trHeight w:val="315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0E4C6E" w:rsidRPr="00E612F8" w:rsidTr="00D62805">
        <w:trPr>
          <w:trHeight w:val="315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0E4C6E" w:rsidRPr="00E612F8" w:rsidTr="00D62805">
        <w:trPr>
          <w:cantSplit/>
          <w:trHeight w:val="40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6,25%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12,50%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81,25%</w:t>
            </w:r>
          </w:p>
        </w:tc>
      </w:tr>
      <w:tr w:rsidR="000E4C6E" w:rsidRPr="00E612F8" w:rsidTr="00D62805">
        <w:trPr>
          <w:cantSplit/>
          <w:trHeight w:val="40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22,22%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44,44%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33,33%</w:t>
            </w:r>
          </w:p>
        </w:tc>
      </w:tr>
      <w:tr w:rsidR="000E4C6E" w:rsidRPr="00E612F8" w:rsidTr="00D62805">
        <w:trPr>
          <w:cantSplit/>
          <w:trHeight w:val="40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</w:tr>
      <w:tr w:rsidR="000E4C6E" w:rsidRPr="00E612F8" w:rsidTr="00D62805">
        <w:trPr>
          <w:cantSplit/>
          <w:trHeight w:val="40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80,00%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20,00%</w:t>
            </w:r>
          </w:p>
        </w:tc>
      </w:tr>
      <w:tr w:rsidR="000E4C6E" w:rsidRPr="00E612F8" w:rsidTr="00D62805">
        <w:trPr>
          <w:cantSplit/>
          <w:trHeight w:val="40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80,00%</w:t>
            </w:r>
          </w:p>
        </w:tc>
      </w:tr>
      <w:tr w:rsidR="000E4C6E" w:rsidRPr="00E612F8" w:rsidTr="00D62805">
        <w:trPr>
          <w:cantSplit/>
          <w:trHeight w:val="40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</w:tr>
      <w:tr w:rsidR="000E4C6E" w:rsidRPr="00E612F8" w:rsidTr="00D62805">
        <w:trPr>
          <w:cantSplit/>
          <w:trHeight w:val="40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</w:tr>
      <w:tr w:rsidR="000E4C6E" w:rsidRPr="00E612F8" w:rsidTr="00D62805">
        <w:trPr>
          <w:cantSplit/>
          <w:trHeight w:val="40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</w:tr>
      <w:tr w:rsidR="000E4C6E" w:rsidRPr="00E612F8" w:rsidTr="00D62805">
        <w:trPr>
          <w:cantSplit/>
          <w:trHeight w:val="40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C6E" w:rsidRPr="00E612F8" w:rsidRDefault="000E4C6E" w:rsidP="00D628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12F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</w:tr>
    </w:tbl>
    <w:p w:rsidR="000E4C6E" w:rsidRPr="00E612F8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12F8">
        <w:rPr>
          <w:rFonts w:ascii="Times New Roman" w:hAnsi="Times New Roman" w:cs="Times New Roman"/>
          <w:sz w:val="24"/>
          <w:szCs w:val="24"/>
        </w:rPr>
        <w:t xml:space="preserve">Из 52 выпускников 9-х классов 15 человек получили аттестаты особого образца: Акулова Дарья (9А), Зубкова Александра (9А), </w:t>
      </w:r>
      <w:proofErr w:type="spellStart"/>
      <w:r w:rsidRPr="00E612F8">
        <w:rPr>
          <w:rFonts w:ascii="Times New Roman" w:hAnsi="Times New Roman" w:cs="Times New Roman"/>
          <w:sz w:val="24"/>
          <w:szCs w:val="24"/>
        </w:rPr>
        <w:t>Вшивкова</w:t>
      </w:r>
      <w:proofErr w:type="spellEnd"/>
      <w:r w:rsidRPr="00E612F8">
        <w:rPr>
          <w:rFonts w:ascii="Times New Roman" w:hAnsi="Times New Roman" w:cs="Times New Roman"/>
          <w:sz w:val="24"/>
          <w:szCs w:val="24"/>
        </w:rPr>
        <w:t xml:space="preserve"> Полина (9А), Калинина Валерия (9А), Лихачева Екатерина (9А), </w:t>
      </w:r>
      <w:proofErr w:type="spellStart"/>
      <w:r w:rsidRPr="00E612F8">
        <w:rPr>
          <w:rFonts w:ascii="Times New Roman" w:hAnsi="Times New Roman" w:cs="Times New Roman"/>
          <w:sz w:val="24"/>
          <w:szCs w:val="24"/>
        </w:rPr>
        <w:t>Панчеха</w:t>
      </w:r>
      <w:proofErr w:type="spellEnd"/>
      <w:r w:rsidRPr="00E612F8">
        <w:rPr>
          <w:rFonts w:ascii="Times New Roman" w:hAnsi="Times New Roman" w:cs="Times New Roman"/>
          <w:sz w:val="24"/>
          <w:szCs w:val="24"/>
        </w:rPr>
        <w:t xml:space="preserve"> Софья (9А), Рожина Софья (9А), </w:t>
      </w:r>
      <w:proofErr w:type="spellStart"/>
      <w:r w:rsidRPr="00E612F8">
        <w:rPr>
          <w:rFonts w:ascii="Times New Roman" w:hAnsi="Times New Roman" w:cs="Times New Roman"/>
          <w:sz w:val="24"/>
          <w:szCs w:val="24"/>
        </w:rPr>
        <w:t>Саморуков</w:t>
      </w:r>
      <w:proofErr w:type="spellEnd"/>
      <w:r w:rsidRPr="00E612F8">
        <w:rPr>
          <w:rFonts w:ascii="Times New Roman" w:hAnsi="Times New Roman" w:cs="Times New Roman"/>
          <w:sz w:val="24"/>
          <w:szCs w:val="24"/>
        </w:rPr>
        <w:t xml:space="preserve"> Даниил (9А), </w:t>
      </w:r>
      <w:proofErr w:type="spellStart"/>
      <w:r w:rsidRPr="00E612F8">
        <w:rPr>
          <w:rFonts w:ascii="Times New Roman" w:hAnsi="Times New Roman" w:cs="Times New Roman"/>
          <w:sz w:val="24"/>
          <w:szCs w:val="24"/>
        </w:rPr>
        <w:t>Шепель</w:t>
      </w:r>
      <w:proofErr w:type="spellEnd"/>
      <w:r w:rsidRPr="00E612F8">
        <w:rPr>
          <w:rFonts w:ascii="Times New Roman" w:hAnsi="Times New Roman" w:cs="Times New Roman"/>
          <w:sz w:val="24"/>
          <w:szCs w:val="24"/>
        </w:rPr>
        <w:t xml:space="preserve"> Владислава (9А), </w:t>
      </w:r>
      <w:proofErr w:type="spellStart"/>
      <w:r w:rsidRPr="00E612F8">
        <w:rPr>
          <w:rFonts w:ascii="Times New Roman" w:hAnsi="Times New Roman" w:cs="Times New Roman"/>
          <w:sz w:val="24"/>
          <w:szCs w:val="24"/>
        </w:rPr>
        <w:t>Бердоносова</w:t>
      </w:r>
      <w:proofErr w:type="spellEnd"/>
      <w:r w:rsidRPr="00E612F8">
        <w:rPr>
          <w:rFonts w:ascii="Times New Roman" w:hAnsi="Times New Roman" w:cs="Times New Roman"/>
          <w:sz w:val="24"/>
          <w:szCs w:val="24"/>
        </w:rPr>
        <w:t xml:space="preserve"> Алиса (Б), Верин Александр (9Б), Галкина Анастасия (9Б), Талипова Алина (9Б), Шипов Александр (9Б), </w:t>
      </w:r>
      <w:proofErr w:type="spellStart"/>
      <w:r w:rsidRPr="00E612F8">
        <w:rPr>
          <w:rFonts w:ascii="Times New Roman" w:hAnsi="Times New Roman" w:cs="Times New Roman"/>
          <w:sz w:val="24"/>
          <w:szCs w:val="24"/>
        </w:rPr>
        <w:t>Шураков</w:t>
      </w:r>
      <w:proofErr w:type="spellEnd"/>
      <w:r w:rsidRPr="00E612F8">
        <w:rPr>
          <w:rFonts w:ascii="Times New Roman" w:hAnsi="Times New Roman" w:cs="Times New Roman"/>
          <w:sz w:val="24"/>
          <w:szCs w:val="24"/>
        </w:rPr>
        <w:t xml:space="preserve"> Дмитрий (9Б).</w:t>
      </w:r>
    </w:p>
    <w:p w:rsidR="000E4C6E" w:rsidRPr="00E612F8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12F8">
        <w:rPr>
          <w:rFonts w:ascii="Times New Roman" w:hAnsi="Times New Roman" w:cs="Times New Roman"/>
          <w:sz w:val="24"/>
          <w:szCs w:val="24"/>
        </w:rPr>
        <w:lastRenderedPageBreak/>
        <w:t xml:space="preserve">Из 52 выпускников 9-х классов 41 </w:t>
      </w:r>
      <w:r>
        <w:rPr>
          <w:rFonts w:ascii="Times New Roman" w:hAnsi="Times New Roman" w:cs="Times New Roman"/>
          <w:sz w:val="24"/>
          <w:szCs w:val="24"/>
        </w:rPr>
        <w:t xml:space="preserve">ученик </w:t>
      </w:r>
      <w:r w:rsidRPr="00E612F8">
        <w:rPr>
          <w:rFonts w:ascii="Times New Roman" w:hAnsi="Times New Roman" w:cs="Times New Roman"/>
          <w:sz w:val="24"/>
          <w:szCs w:val="24"/>
        </w:rPr>
        <w:t>продолжил обучение в 10 классе гимназии, 9 человек продолжили обучение в других образовательных учреждениях города, 2 человека сменили образовательное учреждение в связи со сменой места жительства. До</w:t>
      </w:r>
      <w:r>
        <w:rPr>
          <w:rFonts w:ascii="Times New Roman" w:hAnsi="Times New Roman" w:cs="Times New Roman"/>
          <w:sz w:val="24"/>
          <w:szCs w:val="24"/>
        </w:rPr>
        <w:t>полнительно в 10 класс принято 5</w:t>
      </w:r>
      <w:r w:rsidRPr="00E612F8">
        <w:rPr>
          <w:rFonts w:ascii="Times New Roman" w:hAnsi="Times New Roman" w:cs="Times New Roman"/>
          <w:sz w:val="24"/>
          <w:szCs w:val="24"/>
        </w:rPr>
        <w:t xml:space="preserve"> человек, получивших основное общее образование в других образовательных организациях города и края.</w:t>
      </w:r>
    </w:p>
    <w:p w:rsidR="000E4C6E" w:rsidRPr="00E612F8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12F8">
        <w:rPr>
          <w:rFonts w:ascii="Times New Roman" w:hAnsi="Times New Roman" w:cs="Times New Roman"/>
          <w:sz w:val="24"/>
          <w:szCs w:val="24"/>
        </w:rPr>
        <w:t>По итогам государственной итоговой аттестации по программам основного общего образования по русскому языку результат выше среднего по параллели получили 46% девятиклассников (диапазон значений 94-100 баллов), по математике результат выше среднего по параллели получили 50% выпускников (диапазон результатов экзамена 76-96 баллов).</w:t>
      </w:r>
    </w:p>
    <w:p w:rsidR="000E4C6E" w:rsidRPr="00573112" w:rsidRDefault="000E4C6E" w:rsidP="000E4C6E">
      <w:pPr>
        <w:pStyle w:val="a3"/>
        <w:numPr>
          <w:ilvl w:val="1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3112">
        <w:rPr>
          <w:rFonts w:ascii="Times New Roman" w:hAnsi="Times New Roman" w:cs="Times New Roman"/>
          <w:b/>
          <w:sz w:val="24"/>
          <w:szCs w:val="24"/>
        </w:rPr>
        <w:t>Результаты государственной итоговой аттестации в 11-х классах                                   (формат ЕГЭ)</w:t>
      </w:r>
    </w:p>
    <w:p w:rsidR="000E4C6E" w:rsidRPr="00573112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sz w:val="24"/>
          <w:szCs w:val="24"/>
        </w:rPr>
        <w:t>В связи с эпидемиологической ситуацией, сложившейся в результате распространен</w:t>
      </w:r>
      <w:r>
        <w:rPr>
          <w:rFonts w:ascii="Times New Roman" w:hAnsi="Times New Roman" w:cs="Times New Roman"/>
          <w:sz w:val="24"/>
          <w:szCs w:val="24"/>
        </w:rPr>
        <w:t xml:space="preserve">ия новой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</w:t>
      </w:r>
      <w:r w:rsidRPr="00573112">
        <w:rPr>
          <w:rFonts w:ascii="Times New Roman" w:hAnsi="Times New Roman" w:cs="Times New Roman"/>
          <w:sz w:val="24"/>
          <w:szCs w:val="24"/>
        </w:rPr>
        <w:t xml:space="preserve">, государственная итоговая аттестация в 11 классе в 2021 году проводилась в особых условиях. В 2021 году выпускники, не поступающие в ВУЗы РФ, сдавали два обязательных экзамена (русский язык и математика) в форме ГВЭ (государственный выпускной экзамен). </w:t>
      </w:r>
      <w:r>
        <w:rPr>
          <w:rFonts w:ascii="Times New Roman" w:hAnsi="Times New Roman" w:cs="Times New Roman"/>
          <w:sz w:val="24"/>
          <w:szCs w:val="24"/>
        </w:rPr>
        <w:t xml:space="preserve">В МАОУ «Гимназия № 4 имени братьев Каменских» г. Перми подавляющее большинство выпускников ориентировалось на продолжение образования в высших профессиональных учебных заведениях Российской Федерации, одна выпускница – на поступление в колледж Канады. Таким образом, из 43 выпускников  42  </w:t>
      </w:r>
      <w:r w:rsidRPr="00573112">
        <w:rPr>
          <w:rFonts w:ascii="Times New Roman" w:hAnsi="Times New Roman" w:cs="Times New Roman"/>
          <w:sz w:val="24"/>
          <w:szCs w:val="24"/>
        </w:rPr>
        <w:t xml:space="preserve">сдавали единый государственный экзамен (ЕГЭ),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73112">
        <w:rPr>
          <w:rFonts w:ascii="Times New Roman" w:hAnsi="Times New Roman" w:cs="Times New Roman"/>
          <w:sz w:val="24"/>
          <w:szCs w:val="24"/>
        </w:rPr>
        <w:t xml:space="preserve">1 человек сдавал ГВЭ.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2835"/>
        <w:gridCol w:w="1843"/>
        <w:gridCol w:w="2375"/>
      </w:tblGrid>
      <w:tr w:rsidR="000E4C6E" w:rsidRPr="00573112" w:rsidTr="00D62805">
        <w:tc>
          <w:tcPr>
            <w:tcW w:w="2518" w:type="dxa"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Форма ГИА-11</w:t>
            </w:r>
          </w:p>
        </w:tc>
        <w:tc>
          <w:tcPr>
            <w:tcW w:w="2835" w:type="dxa"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75" w:type="dxa"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0E4C6E" w:rsidRPr="00573112" w:rsidTr="00D62805">
        <w:tc>
          <w:tcPr>
            <w:tcW w:w="2518" w:type="dxa"/>
            <w:vMerge w:val="restart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ГВЭ</w:t>
            </w:r>
          </w:p>
        </w:tc>
        <w:tc>
          <w:tcPr>
            <w:tcW w:w="2835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75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E4C6E" w:rsidRPr="00573112" w:rsidTr="00D62805">
        <w:tc>
          <w:tcPr>
            <w:tcW w:w="2518" w:type="dxa"/>
            <w:vMerge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75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0E4C6E" w:rsidRPr="00573112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Pr="00573112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sz w:val="24"/>
          <w:szCs w:val="24"/>
        </w:rPr>
        <w:t>В таблице представлена информация о выборе предметов ЕГЭ выпускниками 2021 года, основных результатах аттестации.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14"/>
        <w:gridCol w:w="1596"/>
        <w:gridCol w:w="1843"/>
        <w:gridCol w:w="2126"/>
        <w:gridCol w:w="2092"/>
      </w:tblGrid>
      <w:tr w:rsidR="000E4C6E" w:rsidRPr="00573112" w:rsidTr="00D62805">
        <w:tc>
          <w:tcPr>
            <w:tcW w:w="1914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59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573112">
              <w:rPr>
                <w:rFonts w:ascii="Times New Roman" w:hAnsi="Times New Roman" w:cs="Times New Roman"/>
                <w:b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212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сдавших на 100 баллов</w:t>
            </w:r>
          </w:p>
        </w:tc>
        <w:tc>
          <w:tcPr>
            <w:tcW w:w="2092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 по городу Перми</w:t>
            </w:r>
          </w:p>
        </w:tc>
      </w:tr>
      <w:tr w:rsidR="000E4C6E" w:rsidRPr="00573112" w:rsidTr="00D62805">
        <w:tc>
          <w:tcPr>
            <w:tcW w:w="1914" w:type="dxa"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59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212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2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</w:tr>
      <w:tr w:rsidR="000E4C6E" w:rsidRPr="00573112" w:rsidTr="00D62805">
        <w:tc>
          <w:tcPr>
            <w:tcW w:w="1914" w:type="dxa"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профильный уровень</w:t>
            </w:r>
          </w:p>
        </w:tc>
        <w:tc>
          <w:tcPr>
            <w:tcW w:w="159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212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61,8</w:t>
            </w:r>
          </w:p>
        </w:tc>
      </w:tr>
      <w:tr w:rsidR="000E4C6E" w:rsidRPr="00573112" w:rsidTr="00D62805">
        <w:tc>
          <w:tcPr>
            <w:tcW w:w="1914" w:type="dxa"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9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76,7</w:t>
            </w:r>
          </w:p>
        </w:tc>
        <w:tc>
          <w:tcPr>
            <w:tcW w:w="212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2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</w:tr>
      <w:tr w:rsidR="000E4C6E" w:rsidRPr="00573112" w:rsidTr="00D62805">
        <w:tc>
          <w:tcPr>
            <w:tcW w:w="1914" w:type="dxa"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9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86,7</w:t>
            </w:r>
          </w:p>
        </w:tc>
        <w:tc>
          <w:tcPr>
            <w:tcW w:w="212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58,0</w:t>
            </w:r>
          </w:p>
        </w:tc>
      </w:tr>
      <w:tr w:rsidR="000E4C6E" w:rsidRPr="00573112" w:rsidTr="00D62805">
        <w:tc>
          <w:tcPr>
            <w:tcW w:w="1914" w:type="dxa"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9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65,1</w:t>
            </w:r>
          </w:p>
        </w:tc>
        <w:tc>
          <w:tcPr>
            <w:tcW w:w="212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2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</w:tc>
      </w:tr>
      <w:tr w:rsidR="000E4C6E" w:rsidRPr="00573112" w:rsidTr="00D62805">
        <w:tc>
          <w:tcPr>
            <w:tcW w:w="1914" w:type="dxa"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9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57,0</w:t>
            </w:r>
          </w:p>
        </w:tc>
        <w:tc>
          <w:tcPr>
            <w:tcW w:w="212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2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60,6</w:t>
            </w:r>
          </w:p>
        </w:tc>
      </w:tr>
      <w:tr w:rsidR="000E4C6E" w:rsidRPr="00573112" w:rsidTr="00D62805">
        <w:tc>
          <w:tcPr>
            <w:tcW w:w="1914" w:type="dxa"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159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74.2</w:t>
            </w:r>
          </w:p>
        </w:tc>
        <w:tc>
          <w:tcPr>
            <w:tcW w:w="212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2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</w:p>
        </w:tc>
      </w:tr>
      <w:tr w:rsidR="000E4C6E" w:rsidRPr="00573112" w:rsidTr="00D62805">
        <w:tc>
          <w:tcPr>
            <w:tcW w:w="1914" w:type="dxa"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9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76,6</w:t>
            </w:r>
          </w:p>
        </w:tc>
        <w:tc>
          <w:tcPr>
            <w:tcW w:w="212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2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</w:tr>
      <w:tr w:rsidR="000E4C6E" w:rsidRPr="00573112" w:rsidTr="00D62805">
        <w:tc>
          <w:tcPr>
            <w:tcW w:w="1914" w:type="dxa"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59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212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2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69,3</w:t>
            </w:r>
          </w:p>
        </w:tc>
      </w:tr>
      <w:tr w:rsidR="000E4C6E" w:rsidRPr="00573112" w:rsidTr="00D62805">
        <w:tc>
          <w:tcPr>
            <w:tcW w:w="1914" w:type="dxa"/>
          </w:tcPr>
          <w:p w:rsidR="000E4C6E" w:rsidRPr="00573112" w:rsidRDefault="000E4C6E" w:rsidP="00D62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59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79,7</w:t>
            </w:r>
          </w:p>
        </w:tc>
        <w:tc>
          <w:tcPr>
            <w:tcW w:w="212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2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62,1</w:t>
            </w:r>
          </w:p>
        </w:tc>
      </w:tr>
      <w:tr w:rsidR="000E4C6E" w:rsidRPr="00573112" w:rsidTr="00D62805">
        <w:tc>
          <w:tcPr>
            <w:tcW w:w="3510" w:type="dxa"/>
            <w:gridSpan w:val="2"/>
          </w:tcPr>
          <w:p w:rsidR="000E4C6E" w:rsidRPr="00573112" w:rsidRDefault="000E4C6E" w:rsidP="00D628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74,4</w:t>
            </w:r>
          </w:p>
        </w:tc>
        <w:tc>
          <w:tcPr>
            <w:tcW w:w="212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2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4C6E" w:rsidRPr="00573112" w:rsidRDefault="000E4C6E" w:rsidP="000E4C6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C6E" w:rsidRPr="00573112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sz w:val="24"/>
          <w:szCs w:val="24"/>
        </w:rPr>
        <w:t xml:space="preserve">25 выпускников по сумме трех предметов ЕГЭ (русский язык + 2 предмета по выбору)  набрали более 225 баллов.  Максимальное количество баллов получила </w:t>
      </w:r>
      <w:proofErr w:type="spellStart"/>
      <w:r w:rsidRPr="00573112">
        <w:rPr>
          <w:rFonts w:ascii="Times New Roman" w:hAnsi="Times New Roman" w:cs="Times New Roman"/>
          <w:sz w:val="24"/>
          <w:szCs w:val="24"/>
        </w:rPr>
        <w:t>Колчанова</w:t>
      </w:r>
      <w:proofErr w:type="spellEnd"/>
      <w:r w:rsidRPr="00573112">
        <w:rPr>
          <w:rFonts w:ascii="Times New Roman" w:hAnsi="Times New Roman" w:cs="Times New Roman"/>
          <w:sz w:val="24"/>
          <w:szCs w:val="24"/>
        </w:rPr>
        <w:t xml:space="preserve"> Полина – 291 балл.</w:t>
      </w:r>
    </w:p>
    <w:p w:rsidR="000E4C6E" w:rsidRPr="00573112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sz w:val="24"/>
          <w:szCs w:val="24"/>
        </w:rPr>
        <w:t xml:space="preserve">Из 43 выпускников 11-х классов 10 человек получили аттестаты особого образца и медали  «За особые успехи в учении»: </w:t>
      </w:r>
      <w:proofErr w:type="spellStart"/>
      <w:proofErr w:type="gramStart"/>
      <w:r w:rsidRPr="00573112">
        <w:rPr>
          <w:rFonts w:ascii="Times New Roman" w:hAnsi="Times New Roman" w:cs="Times New Roman"/>
          <w:sz w:val="24"/>
          <w:szCs w:val="24"/>
        </w:rPr>
        <w:t>Гореликова</w:t>
      </w:r>
      <w:proofErr w:type="spellEnd"/>
      <w:r w:rsidRPr="00573112">
        <w:rPr>
          <w:rFonts w:ascii="Times New Roman" w:hAnsi="Times New Roman" w:cs="Times New Roman"/>
          <w:sz w:val="24"/>
          <w:szCs w:val="24"/>
        </w:rPr>
        <w:t xml:space="preserve"> Анастасия, </w:t>
      </w:r>
      <w:proofErr w:type="spellStart"/>
      <w:r w:rsidRPr="00573112">
        <w:rPr>
          <w:rFonts w:ascii="Times New Roman" w:hAnsi="Times New Roman" w:cs="Times New Roman"/>
          <w:sz w:val="24"/>
          <w:szCs w:val="24"/>
        </w:rPr>
        <w:t>Клемешова</w:t>
      </w:r>
      <w:proofErr w:type="spellEnd"/>
      <w:r w:rsidRPr="00573112">
        <w:rPr>
          <w:rFonts w:ascii="Times New Roman" w:hAnsi="Times New Roman" w:cs="Times New Roman"/>
          <w:sz w:val="24"/>
          <w:szCs w:val="24"/>
        </w:rPr>
        <w:t xml:space="preserve"> Марина, </w:t>
      </w:r>
      <w:proofErr w:type="spellStart"/>
      <w:r w:rsidRPr="00573112">
        <w:rPr>
          <w:rFonts w:ascii="Times New Roman" w:hAnsi="Times New Roman" w:cs="Times New Roman"/>
          <w:sz w:val="24"/>
          <w:szCs w:val="24"/>
        </w:rPr>
        <w:t>Пикулева</w:t>
      </w:r>
      <w:proofErr w:type="spellEnd"/>
      <w:r w:rsidRPr="00573112">
        <w:rPr>
          <w:rFonts w:ascii="Times New Roman" w:hAnsi="Times New Roman" w:cs="Times New Roman"/>
          <w:sz w:val="24"/>
          <w:szCs w:val="24"/>
        </w:rPr>
        <w:t xml:space="preserve"> Марина, </w:t>
      </w:r>
      <w:proofErr w:type="spellStart"/>
      <w:r w:rsidRPr="00573112">
        <w:rPr>
          <w:rFonts w:ascii="Times New Roman" w:hAnsi="Times New Roman" w:cs="Times New Roman"/>
          <w:sz w:val="24"/>
          <w:szCs w:val="24"/>
        </w:rPr>
        <w:t>Тиунова</w:t>
      </w:r>
      <w:proofErr w:type="spellEnd"/>
      <w:r w:rsidRPr="00573112">
        <w:rPr>
          <w:rFonts w:ascii="Times New Roman" w:hAnsi="Times New Roman" w:cs="Times New Roman"/>
          <w:sz w:val="24"/>
          <w:szCs w:val="24"/>
        </w:rPr>
        <w:t xml:space="preserve"> Надежда, Алфеева Виктория, </w:t>
      </w:r>
      <w:proofErr w:type="spellStart"/>
      <w:r w:rsidRPr="00573112">
        <w:rPr>
          <w:rFonts w:ascii="Times New Roman" w:hAnsi="Times New Roman" w:cs="Times New Roman"/>
          <w:sz w:val="24"/>
          <w:szCs w:val="24"/>
        </w:rPr>
        <w:t>Арапова</w:t>
      </w:r>
      <w:proofErr w:type="spellEnd"/>
      <w:r w:rsidRPr="00573112">
        <w:rPr>
          <w:rFonts w:ascii="Times New Roman" w:hAnsi="Times New Roman" w:cs="Times New Roman"/>
          <w:sz w:val="24"/>
          <w:szCs w:val="24"/>
        </w:rPr>
        <w:t xml:space="preserve"> Елена, </w:t>
      </w:r>
      <w:proofErr w:type="spellStart"/>
      <w:r w:rsidRPr="00573112">
        <w:rPr>
          <w:rFonts w:ascii="Times New Roman" w:hAnsi="Times New Roman" w:cs="Times New Roman"/>
          <w:sz w:val="24"/>
          <w:szCs w:val="24"/>
        </w:rPr>
        <w:t>Бадаева</w:t>
      </w:r>
      <w:proofErr w:type="spellEnd"/>
      <w:r w:rsidRPr="00573112">
        <w:rPr>
          <w:rFonts w:ascii="Times New Roman" w:hAnsi="Times New Roman" w:cs="Times New Roman"/>
          <w:sz w:val="24"/>
          <w:szCs w:val="24"/>
        </w:rPr>
        <w:t xml:space="preserve"> Екатерина, </w:t>
      </w:r>
      <w:proofErr w:type="spellStart"/>
      <w:r w:rsidRPr="00573112">
        <w:rPr>
          <w:rFonts w:ascii="Times New Roman" w:hAnsi="Times New Roman" w:cs="Times New Roman"/>
          <w:sz w:val="24"/>
          <w:szCs w:val="24"/>
        </w:rPr>
        <w:t>Колчанова</w:t>
      </w:r>
      <w:proofErr w:type="spellEnd"/>
      <w:r w:rsidRPr="00573112">
        <w:rPr>
          <w:rFonts w:ascii="Times New Roman" w:hAnsi="Times New Roman" w:cs="Times New Roman"/>
          <w:sz w:val="24"/>
          <w:szCs w:val="24"/>
        </w:rPr>
        <w:t xml:space="preserve"> Полина, Подгорная Арина, </w:t>
      </w:r>
      <w:proofErr w:type="spellStart"/>
      <w:r w:rsidRPr="00573112">
        <w:rPr>
          <w:rFonts w:ascii="Times New Roman" w:hAnsi="Times New Roman" w:cs="Times New Roman"/>
          <w:sz w:val="24"/>
          <w:szCs w:val="24"/>
        </w:rPr>
        <w:t>Хизриев</w:t>
      </w:r>
      <w:proofErr w:type="spellEnd"/>
      <w:r w:rsidRPr="00573112">
        <w:rPr>
          <w:rFonts w:ascii="Times New Roman" w:hAnsi="Times New Roman" w:cs="Times New Roman"/>
          <w:sz w:val="24"/>
          <w:szCs w:val="24"/>
        </w:rPr>
        <w:t xml:space="preserve"> Андрей. </w:t>
      </w:r>
      <w:proofErr w:type="gramEnd"/>
    </w:p>
    <w:p w:rsidR="000E4C6E" w:rsidRPr="00573112" w:rsidRDefault="000E4C6E" w:rsidP="000E4C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C6E" w:rsidRPr="00573112" w:rsidRDefault="000E4C6E" w:rsidP="000E4C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sz w:val="24"/>
          <w:szCs w:val="24"/>
        </w:rPr>
        <w:t xml:space="preserve">Результаты ЕГЭ в динамике </w:t>
      </w:r>
    </w:p>
    <w:tbl>
      <w:tblPr>
        <w:tblStyle w:val="a6"/>
        <w:tblW w:w="9880" w:type="dxa"/>
        <w:jc w:val="center"/>
        <w:tblInd w:w="-140" w:type="dxa"/>
        <w:tblLayout w:type="fixed"/>
        <w:tblLook w:val="04A0" w:firstRow="1" w:lastRow="0" w:firstColumn="1" w:lastColumn="0" w:noHBand="0" w:noVBand="1"/>
      </w:tblPr>
      <w:tblGrid>
        <w:gridCol w:w="639"/>
        <w:gridCol w:w="2250"/>
        <w:gridCol w:w="1276"/>
        <w:gridCol w:w="1276"/>
        <w:gridCol w:w="1276"/>
        <w:gridCol w:w="1417"/>
        <w:gridCol w:w="1746"/>
      </w:tblGrid>
      <w:tr w:rsidR="000E4C6E" w:rsidRPr="00573112" w:rsidTr="00D62805">
        <w:trPr>
          <w:cantSplit/>
          <w:trHeight w:val="349"/>
          <w:tblHeader/>
          <w:jc w:val="center"/>
        </w:trPr>
        <w:tc>
          <w:tcPr>
            <w:tcW w:w="639" w:type="dxa"/>
            <w:vAlign w:val="center"/>
          </w:tcPr>
          <w:p w:rsidR="000E4C6E" w:rsidRPr="00573112" w:rsidRDefault="000E4C6E" w:rsidP="00D62805">
            <w:pPr>
              <w:tabs>
                <w:tab w:val="left" w:pos="-5920"/>
              </w:tabs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2250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2018г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2019г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2020г</w:t>
            </w:r>
          </w:p>
        </w:tc>
        <w:tc>
          <w:tcPr>
            <w:tcW w:w="1417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2021г</w:t>
            </w:r>
          </w:p>
        </w:tc>
        <w:tc>
          <w:tcPr>
            <w:tcW w:w="174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динамике с прошлым годом</w:t>
            </w:r>
          </w:p>
        </w:tc>
      </w:tr>
      <w:tr w:rsidR="000E4C6E" w:rsidRPr="00573112" w:rsidTr="00D62805">
        <w:trPr>
          <w:cantSplit/>
          <w:trHeight w:val="267"/>
          <w:jc w:val="center"/>
        </w:trPr>
        <w:tc>
          <w:tcPr>
            <w:tcW w:w="639" w:type="dxa"/>
            <w:vAlign w:val="center"/>
          </w:tcPr>
          <w:p w:rsidR="000E4C6E" w:rsidRPr="00573112" w:rsidRDefault="000E4C6E" w:rsidP="000E4C6E">
            <w:pPr>
              <w:pStyle w:val="a3"/>
              <w:numPr>
                <w:ilvl w:val="0"/>
                <w:numId w:val="28"/>
              </w:numPr>
              <w:tabs>
                <w:tab w:val="left" w:pos="-5920"/>
              </w:tabs>
              <w:spacing w:after="0" w:line="276" w:lineRule="auto"/>
              <w:ind w:left="317" w:hanging="2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0E4C6E" w:rsidRPr="00573112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87,3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85,0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86,3</w:t>
            </w:r>
          </w:p>
        </w:tc>
        <w:tc>
          <w:tcPr>
            <w:tcW w:w="1417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90,0</w:t>
            </w:r>
          </w:p>
        </w:tc>
        <w:tc>
          <w:tcPr>
            <w:tcW w:w="174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+ 3,7  ↑</w:t>
            </w:r>
          </w:p>
        </w:tc>
      </w:tr>
      <w:tr w:rsidR="000E4C6E" w:rsidRPr="00573112" w:rsidTr="00D62805">
        <w:trPr>
          <w:cantSplit/>
          <w:trHeight w:val="216"/>
          <w:jc w:val="center"/>
        </w:trPr>
        <w:tc>
          <w:tcPr>
            <w:tcW w:w="639" w:type="dxa"/>
            <w:vAlign w:val="center"/>
          </w:tcPr>
          <w:p w:rsidR="000E4C6E" w:rsidRPr="00573112" w:rsidRDefault="000E4C6E" w:rsidP="000E4C6E">
            <w:pPr>
              <w:pStyle w:val="a3"/>
              <w:numPr>
                <w:ilvl w:val="0"/>
                <w:numId w:val="28"/>
              </w:numPr>
              <w:tabs>
                <w:tab w:val="left" w:pos="-5920"/>
              </w:tabs>
              <w:spacing w:after="0" w:line="240" w:lineRule="auto"/>
              <w:ind w:left="317" w:hanging="2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0E4C6E" w:rsidRPr="00573112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85,1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71,5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64,6</w:t>
            </w:r>
          </w:p>
        </w:tc>
        <w:tc>
          <w:tcPr>
            <w:tcW w:w="1417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86,7</w:t>
            </w:r>
          </w:p>
        </w:tc>
        <w:tc>
          <w:tcPr>
            <w:tcW w:w="174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+ 22,1 ↑↑</w:t>
            </w:r>
          </w:p>
        </w:tc>
      </w:tr>
      <w:tr w:rsidR="000E4C6E" w:rsidRPr="00573112" w:rsidTr="00D62805">
        <w:trPr>
          <w:cantSplit/>
          <w:trHeight w:val="216"/>
          <w:jc w:val="center"/>
        </w:trPr>
        <w:tc>
          <w:tcPr>
            <w:tcW w:w="639" w:type="dxa"/>
            <w:vAlign w:val="center"/>
          </w:tcPr>
          <w:p w:rsidR="000E4C6E" w:rsidRPr="00573112" w:rsidRDefault="000E4C6E" w:rsidP="000E4C6E">
            <w:pPr>
              <w:pStyle w:val="a3"/>
              <w:numPr>
                <w:ilvl w:val="0"/>
                <w:numId w:val="28"/>
              </w:numPr>
              <w:tabs>
                <w:tab w:val="left" w:pos="-5920"/>
              </w:tabs>
              <w:spacing w:after="0" w:line="240" w:lineRule="auto"/>
              <w:ind w:left="317" w:hanging="2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0E4C6E" w:rsidRPr="00573112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74,2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72,3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71,5</w:t>
            </w:r>
          </w:p>
        </w:tc>
        <w:tc>
          <w:tcPr>
            <w:tcW w:w="1417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79,7</w:t>
            </w:r>
          </w:p>
        </w:tc>
        <w:tc>
          <w:tcPr>
            <w:tcW w:w="174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+ 8,2 ↑</w:t>
            </w:r>
          </w:p>
        </w:tc>
      </w:tr>
      <w:tr w:rsidR="000E4C6E" w:rsidRPr="00573112" w:rsidTr="00D62805">
        <w:trPr>
          <w:cantSplit/>
          <w:trHeight w:val="216"/>
          <w:jc w:val="center"/>
        </w:trPr>
        <w:tc>
          <w:tcPr>
            <w:tcW w:w="639" w:type="dxa"/>
            <w:vAlign w:val="center"/>
          </w:tcPr>
          <w:p w:rsidR="000E4C6E" w:rsidRPr="00573112" w:rsidRDefault="000E4C6E" w:rsidP="000E4C6E">
            <w:pPr>
              <w:pStyle w:val="a3"/>
              <w:numPr>
                <w:ilvl w:val="0"/>
                <w:numId w:val="28"/>
              </w:numPr>
              <w:tabs>
                <w:tab w:val="left" w:pos="-5920"/>
              </w:tabs>
              <w:spacing w:after="0" w:line="240" w:lineRule="auto"/>
              <w:ind w:left="317" w:hanging="2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0E4C6E" w:rsidRPr="00573112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77,4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82,3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76,0</w:t>
            </w:r>
          </w:p>
        </w:tc>
        <w:tc>
          <w:tcPr>
            <w:tcW w:w="1417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76,7</w:t>
            </w:r>
          </w:p>
        </w:tc>
        <w:tc>
          <w:tcPr>
            <w:tcW w:w="174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+ 0,7↑</w:t>
            </w:r>
          </w:p>
        </w:tc>
      </w:tr>
      <w:tr w:rsidR="000E4C6E" w:rsidRPr="00573112" w:rsidTr="00D62805">
        <w:trPr>
          <w:cantSplit/>
          <w:trHeight w:val="216"/>
          <w:jc w:val="center"/>
        </w:trPr>
        <w:tc>
          <w:tcPr>
            <w:tcW w:w="639" w:type="dxa"/>
            <w:vAlign w:val="center"/>
          </w:tcPr>
          <w:p w:rsidR="000E4C6E" w:rsidRPr="00573112" w:rsidRDefault="000E4C6E" w:rsidP="000E4C6E">
            <w:pPr>
              <w:pStyle w:val="a3"/>
              <w:numPr>
                <w:ilvl w:val="0"/>
                <w:numId w:val="28"/>
              </w:numPr>
              <w:tabs>
                <w:tab w:val="left" w:pos="-5920"/>
              </w:tabs>
              <w:spacing w:after="0" w:line="240" w:lineRule="auto"/>
              <w:ind w:left="317" w:hanging="2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0E4C6E" w:rsidRPr="00573112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78,9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79,5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78,5</w:t>
            </w:r>
          </w:p>
        </w:tc>
        <w:tc>
          <w:tcPr>
            <w:tcW w:w="1417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76,6</w:t>
            </w:r>
          </w:p>
        </w:tc>
        <w:tc>
          <w:tcPr>
            <w:tcW w:w="174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- 1,9↓</w:t>
            </w:r>
          </w:p>
        </w:tc>
      </w:tr>
      <w:tr w:rsidR="000E4C6E" w:rsidRPr="00573112" w:rsidTr="00D62805">
        <w:trPr>
          <w:cantSplit/>
          <w:trHeight w:val="216"/>
          <w:jc w:val="center"/>
        </w:trPr>
        <w:tc>
          <w:tcPr>
            <w:tcW w:w="639" w:type="dxa"/>
            <w:vAlign w:val="center"/>
          </w:tcPr>
          <w:p w:rsidR="000E4C6E" w:rsidRPr="00573112" w:rsidRDefault="000E4C6E" w:rsidP="000E4C6E">
            <w:pPr>
              <w:pStyle w:val="a3"/>
              <w:numPr>
                <w:ilvl w:val="0"/>
                <w:numId w:val="28"/>
              </w:numPr>
              <w:tabs>
                <w:tab w:val="left" w:pos="-5920"/>
              </w:tabs>
              <w:spacing w:after="0" w:line="240" w:lineRule="auto"/>
              <w:ind w:left="317" w:hanging="2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0E4C6E" w:rsidRPr="00573112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66,3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67,5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61,2</w:t>
            </w:r>
          </w:p>
        </w:tc>
        <w:tc>
          <w:tcPr>
            <w:tcW w:w="1417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74,2</w:t>
            </w:r>
          </w:p>
        </w:tc>
        <w:tc>
          <w:tcPr>
            <w:tcW w:w="174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+ 13 ↑↑</w:t>
            </w:r>
          </w:p>
        </w:tc>
      </w:tr>
      <w:tr w:rsidR="000E4C6E" w:rsidRPr="00573112" w:rsidTr="00D62805">
        <w:trPr>
          <w:cantSplit/>
          <w:trHeight w:val="216"/>
          <w:jc w:val="center"/>
        </w:trPr>
        <w:tc>
          <w:tcPr>
            <w:tcW w:w="639" w:type="dxa"/>
            <w:vAlign w:val="center"/>
          </w:tcPr>
          <w:p w:rsidR="000E4C6E" w:rsidRPr="00573112" w:rsidRDefault="000E4C6E" w:rsidP="000E4C6E">
            <w:pPr>
              <w:pStyle w:val="a3"/>
              <w:numPr>
                <w:ilvl w:val="0"/>
                <w:numId w:val="28"/>
              </w:numPr>
              <w:tabs>
                <w:tab w:val="left" w:pos="-5920"/>
              </w:tabs>
              <w:spacing w:after="0" w:line="240" w:lineRule="auto"/>
              <w:ind w:left="317" w:hanging="2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0E4C6E" w:rsidRPr="00573112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Информатика 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80,8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78,8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79,7</w:t>
            </w:r>
          </w:p>
        </w:tc>
        <w:tc>
          <w:tcPr>
            <w:tcW w:w="1417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70,0</w:t>
            </w:r>
          </w:p>
        </w:tc>
        <w:tc>
          <w:tcPr>
            <w:tcW w:w="174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- 9,7 ↓↓</w:t>
            </w:r>
          </w:p>
        </w:tc>
      </w:tr>
      <w:tr w:rsidR="000E4C6E" w:rsidRPr="00573112" w:rsidTr="00D62805">
        <w:trPr>
          <w:cantSplit/>
          <w:trHeight w:val="216"/>
          <w:jc w:val="center"/>
        </w:trPr>
        <w:tc>
          <w:tcPr>
            <w:tcW w:w="639" w:type="dxa"/>
            <w:vAlign w:val="center"/>
          </w:tcPr>
          <w:p w:rsidR="000E4C6E" w:rsidRPr="00573112" w:rsidRDefault="000E4C6E" w:rsidP="000E4C6E">
            <w:pPr>
              <w:pStyle w:val="a3"/>
              <w:numPr>
                <w:ilvl w:val="0"/>
                <w:numId w:val="28"/>
              </w:numPr>
              <w:tabs>
                <w:tab w:val="left" w:pos="-5920"/>
              </w:tabs>
              <w:spacing w:after="0" w:line="276" w:lineRule="auto"/>
              <w:ind w:left="317" w:hanging="2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0E4C6E" w:rsidRPr="00573112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72,4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71,1</w:t>
            </w:r>
          </w:p>
        </w:tc>
        <w:tc>
          <w:tcPr>
            <w:tcW w:w="1417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68,2</w:t>
            </w:r>
          </w:p>
        </w:tc>
        <w:tc>
          <w:tcPr>
            <w:tcW w:w="174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- 2,9↓</w:t>
            </w:r>
          </w:p>
        </w:tc>
      </w:tr>
      <w:tr w:rsidR="000E4C6E" w:rsidRPr="00573112" w:rsidTr="00D62805">
        <w:trPr>
          <w:cantSplit/>
          <w:trHeight w:val="216"/>
          <w:jc w:val="center"/>
        </w:trPr>
        <w:tc>
          <w:tcPr>
            <w:tcW w:w="639" w:type="dxa"/>
            <w:vAlign w:val="center"/>
          </w:tcPr>
          <w:p w:rsidR="000E4C6E" w:rsidRPr="00573112" w:rsidRDefault="000E4C6E" w:rsidP="000E4C6E">
            <w:pPr>
              <w:pStyle w:val="a3"/>
              <w:numPr>
                <w:ilvl w:val="0"/>
                <w:numId w:val="28"/>
              </w:numPr>
              <w:tabs>
                <w:tab w:val="left" w:pos="-5920"/>
              </w:tabs>
              <w:spacing w:after="0" w:line="240" w:lineRule="auto"/>
              <w:ind w:left="317" w:hanging="2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0E4C6E" w:rsidRPr="00573112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73,9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73,9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66,4</w:t>
            </w:r>
          </w:p>
        </w:tc>
        <w:tc>
          <w:tcPr>
            <w:tcW w:w="1417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65,1</w:t>
            </w:r>
          </w:p>
        </w:tc>
        <w:tc>
          <w:tcPr>
            <w:tcW w:w="174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- 1,3↓</w:t>
            </w:r>
          </w:p>
        </w:tc>
      </w:tr>
      <w:tr w:rsidR="000E4C6E" w:rsidRPr="00573112" w:rsidTr="00D62805">
        <w:trPr>
          <w:cantSplit/>
          <w:trHeight w:val="216"/>
          <w:jc w:val="center"/>
        </w:trPr>
        <w:tc>
          <w:tcPr>
            <w:tcW w:w="639" w:type="dxa"/>
            <w:vAlign w:val="center"/>
          </w:tcPr>
          <w:p w:rsidR="000E4C6E" w:rsidRPr="00573112" w:rsidRDefault="000E4C6E" w:rsidP="000E4C6E">
            <w:pPr>
              <w:pStyle w:val="a3"/>
              <w:numPr>
                <w:ilvl w:val="0"/>
                <w:numId w:val="28"/>
              </w:numPr>
              <w:tabs>
                <w:tab w:val="left" w:pos="-5920"/>
              </w:tabs>
              <w:spacing w:after="0" w:line="240" w:lineRule="auto"/>
              <w:ind w:left="317" w:hanging="2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0E4C6E" w:rsidRPr="00573112" w:rsidRDefault="000E4C6E" w:rsidP="00D62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63,9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73,9</w:t>
            </w:r>
          </w:p>
        </w:tc>
        <w:tc>
          <w:tcPr>
            <w:tcW w:w="1276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76,7</w:t>
            </w:r>
          </w:p>
        </w:tc>
        <w:tc>
          <w:tcPr>
            <w:tcW w:w="1417" w:type="dxa"/>
            <w:vAlign w:val="center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Cs/>
                <w:sz w:val="24"/>
                <w:szCs w:val="24"/>
              </w:rPr>
              <w:t>57,0</w:t>
            </w:r>
          </w:p>
        </w:tc>
        <w:tc>
          <w:tcPr>
            <w:tcW w:w="1746" w:type="dxa"/>
          </w:tcPr>
          <w:p w:rsidR="000E4C6E" w:rsidRPr="00573112" w:rsidRDefault="000E4C6E" w:rsidP="00D628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11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- 19,7 ↓↓</w:t>
            </w:r>
          </w:p>
        </w:tc>
      </w:tr>
    </w:tbl>
    <w:p w:rsidR="000E4C6E" w:rsidRPr="00573112" w:rsidRDefault="000E4C6E" w:rsidP="000E4C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sz w:val="24"/>
          <w:szCs w:val="24"/>
        </w:rPr>
        <w:tab/>
      </w:r>
    </w:p>
    <w:p w:rsidR="000E4C6E" w:rsidRDefault="000E4C6E" w:rsidP="000E4C6E">
      <w:pPr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sz w:val="24"/>
          <w:szCs w:val="24"/>
        </w:rPr>
        <w:t xml:space="preserve">    Ниже в диаграммах представлены результаты ЕГЭ в сравнительной динамике за 3 года, в разрезе образовательного учреждения, города Перми, Пермского края. </w:t>
      </w:r>
    </w:p>
    <w:p w:rsidR="000E4C6E" w:rsidRDefault="000E4C6E" w:rsidP="000E4C6E">
      <w:pPr>
        <w:rPr>
          <w:rFonts w:ascii="Times New Roman" w:hAnsi="Times New Roman" w:cs="Times New Roman"/>
          <w:sz w:val="24"/>
          <w:szCs w:val="24"/>
        </w:rPr>
      </w:pPr>
    </w:p>
    <w:p w:rsidR="000E4C6E" w:rsidRDefault="000E4C6E" w:rsidP="000E4C6E">
      <w:pPr>
        <w:rPr>
          <w:rFonts w:ascii="Times New Roman" w:hAnsi="Times New Roman" w:cs="Times New Roman"/>
          <w:sz w:val="24"/>
          <w:szCs w:val="24"/>
        </w:rPr>
      </w:pP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ЕГЭ-2021, математика </w:t>
      </w: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9A97E9" wp14:editId="18C2C4E0">
            <wp:extent cx="5267325" cy="26670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sz w:val="24"/>
          <w:szCs w:val="24"/>
        </w:rPr>
        <w:t>ЕГЭ-2021, русский язык</w:t>
      </w:r>
    </w:p>
    <w:p w:rsidR="000E4C6E" w:rsidRPr="00573112" w:rsidRDefault="000E4C6E" w:rsidP="000E4C6E">
      <w:pPr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674B10" wp14:editId="3BB78D6A">
            <wp:extent cx="5267325" cy="24669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</w:p>
    <w:p w:rsidR="000E4C6E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sz w:val="24"/>
          <w:szCs w:val="24"/>
        </w:rPr>
        <w:t xml:space="preserve">Из 42 учащихся, сдававших ЕГЭ по русскому языку, 5 человек справились с экзаменационными заданиями на 100 баллов, 28 человек имеют результат в диапазоне 86-98 баллов. </w:t>
      </w:r>
    </w:p>
    <w:p w:rsidR="000E4C6E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Pr="00573112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Pr="00573112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sz w:val="24"/>
          <w:szCs w:val="24"/>
        </w:rPr>
        <w:lastRenderedPageBreak/>
        <w:t>ЕГЭ- 2021, физика</w:t>
      </w: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8F726B" wp14:editId="69252EBD">
            <wp:extent cx="4772025" cy="236220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sz w:val="24"/>
          <w:szCs w:val="24"/>
        </w:rPr>
        <w:t>ЕГЭ-2021, химия</w:t>
      </w:r>
    </w:p>
    <w:p w:rsidR="000E4C6E" w:rsidRPr="00573112" w:rsidRDefault="000E4C6E" w:rsidP="000E4C6E">
      <w:pPr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516EB" wp14:editId="50ED283C">
            <wp:extent cx="4772025" cy="2352675"/>
            <wp:effectExtent l="0" t="0" r="9525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E4C6E" w:rsidRDefault="000E4C6E" w:rsidP="000E4C6E">
      <w:pPr>
        <w:rPr>
          <w:rFonts w:ascii="Times New Roman" w:hAnsi="Times New Roman" w:cs="Times New Roman"/>
          <w:sz w:val="24"/>
          <w:szCs w:val="24"/>
        </w:rPr>
      </w:pP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sz w:val="24"/>
          <w:szCs w:val="24"/>
        </w:rPr>
        <w:t xml:space="preserve">ЕГЭ-2021, информатика </w:t>
      </w:r>
    </w:p>
    <w:p w:rsidR="000E4C6E" w:rsidRPr="00573112" w:rsidRDefault="000E4C6E" w:rsidP="000E4C6E">
      <w:pPr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C5D6CC" wp14:editId="2CCE35B7">
            <wp:extent cx="4772025" cy="237172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E4C6E" w:rsidRPr="00573112" w:rsidRDefault="000E4C6E" w:rsidP="000E4C6E">
      <w:pPr>
        <w:tabs>
          <w:tab w:val="left" w:pos="900"/>
        </w:tabs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sz w:val="24"/>
          <w:szCs w:val="24"/>
        </w:rPr>
        <w:lastRenderedPageBreak/>
        <w:t>ЕГЭ-2021, биология</w:t>
      </w:r>
    </w:p>
    <w:p w:rsidR="000E4C6E" w:rsidRPr="00573112" w:rsidRDefault="000E4C6E" w:rsidP="000E4C6E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036939" wp14:editId="12E8A845">
            <wp:extent cx="4943475" cy="2628900"/>
            <wp:effectExtent l="0" t="0" r="9525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sz w:val="24"/>
          <w:szCs w:val="24"/>
        </w:rPr>
        <w:t>ЕГЭ-2021, история</w:t>
      </w: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A892EC" wp14:editId="20193596">
            <wp:extent cx="4943475" cy="2247900"/>
            <wp:effectExtent l="0" t="0" r="9525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82523" w:rsidRDefault="00282523" w:rsidP="000E4C6E">
      <w:pPr>
        <w:rPr>
          <w:rFonts w:ascii="Times New Roman" w:hAnsi="Times New Roman" w:cs="Times New Roman"/>
          <w:b/>
          <w:sz w:val="24"/>
          <w:szCs w:val="24"/>
        </w:rPr>
      </w:pP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sz w:val="24"/>
          <w:szCs w:val="24"/>
        </w:rPr>
        <w:t xml:space="preserve">ЕГЭ-2021, английский язык </w:t>
      </w: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D917EC" wp14:editId="1A77ACF3">
            <wp:extent cx="4943475" cy="2562225"/>
            <wp:effectExtent l="0" t="0" r="9525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E4C6E" w:rsidRPr="00573112" w:rsidRDefault="00282523" w:rsidP="000E4C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Е</w:t>
      </w:r>
      <w:r w:rsidR="000E4C6E" w:rsidRPr="00573112">
        <w:rPr>
          <w:rFonts w:ascii="Times New Roman" w:hAnsi="Times New Roman" w:cs="Times New Roman"/>
          <w:b/>
          <w:sz w:val="24"/>
          <w:szCs w:val="24"/>
        </w:rPr>
        <w:t>ГЭ-2021, обществознание</w:t>
      </w:r>
    </w:p>
    <w:p w:rsidR="000E4C6E" w:rsidRPr="00573112" w:rsidRDefault="000E4C6E" w:rsidP="000E4C6E">
      <w:pPr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60F8FA" wp14:editId="693C7FE3">
            <wp:extent cx="4733925" cy="254317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E4C6E" w:rsidRPr="00573112" w:rsidRDefault="000E4C6E" w:rsidP="000E4C6E">
      <w:pPr>
        <w:rPr>
          <w:rFonts w:ascii="Times New Roman" w:hAnsi="Times New Roman" w:cs="Times New Roman"/>
          <w:b/>
          <w:sz w:val="24"/>
          <w:szCs w:val="24"/>
        </w:rPr>
      </w:pPr>
      <w:r w:rsidRPr="00573112">
        <w:rPr>
          <w:rFonts w:ascii="Times New Roman" w:hAnsi="Times New Roman" w:cs="Times New Roman"/>
          <w:b/>
          <w:sz w:val="24"/>
          <w:szCs w:val="24"/>
        </w:rPr>
        <w:t>ЕГЭ-2021, литература</w:t>
      </w:r>
    </w:p>
    <w:p w:rsidR="000E4C6E" w:rsidRPr="00573112" w:rsidRDefault="000E4C6E" w:rsidP="000E4C6E">
      <w:pPr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B18B47" wp14:editId="6838F7AF">
            <wp:extent cx="4733925" cy="2524125"/>
            <wp:effectExtent l="0" t="0" r="9525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E4C6E" w:rsidRPr="00573112" w:rsidRDefault="000E4C6E" w:rsidP="000E4C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Pr="00573112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sz w:val="24"/>
          <w:szCs w:val="24"/>
        </w:rPr>
        <w:t xml:space="preserve">По результатам  ЕГЭ-2021 можно отметить сохранение положительной динамики по русскому языку (+3,7 балла) и литературе (+0,7 балла), значительную положительную динамику по обществознанию (+8,2 балла), по физике (+13 баллов), по истории (+22,1 балла). </w:t>
      </w:r>
    </w:p>
    <w:p w:rsidR="000E4C6E" w:rsidRPr="00573112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sz w:val="24"/>
          <w:szCs w:val="24"/>
        </w:rPr>
        <w:t xml:space="preserve">В качестве отрицательной тенденции можно отметить снижение среднего балла по математике (- 2,9 балла), значительное снижение по информатике (-9,7 балла), по химии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73112">
        <w:rPr>
          <w:rFonts w:ascii="Times New Roman" w:hAnsi="Times New Roman" w:cs="Times New Roman"/>
          <w:sz w:val="24"/>
          <w:szCs w:val="24"/>
        </w:rPr>
        <w:t xml:space="preserve">(-19,7 балла).  </w:t>
      </w:r>
    </w:p>
    <w:p w:rsidR="000E4C6E" w:rsidRPr="00573112" w:rsidRDefault="000E4C6E" w:rsidP="000E4C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3112">
        <w:rPr>
          <w:rFonts w:ascii="Times New Roman" w:hAnsi="Times New Roman" w:cs="Times New Roman"/>
          <w:sz w:val="24"/>
          <w:szCs w:val="24"/>
        </w:rPr>
        <w:t xml:space="preserve">  Из 43 выпускников 2 человека будут получать среднее специальное образование, 41 поступил в высшие учебные заведения, из них 35 человек обучаются на бюджетной основе. Наиболее выбираемые ВУЗы для получения высшего профессионального образования: ПГНИУ (14 человек), ВШЭ (3 человека), ПНИПУ (2 человека). 28 выпускников продолжат обучение в ВУЗах и колледжах Перми, 5 человек в ВУЗах Москвы, 3 – в ВУЗах Санкт-Петербурга, 2 – в ВУЗах Екатеринбурга, по 1 человеку в ВУЗах Челябинска и Владивостока, 2 человека получают образование за рубежом (Германия, Канада). </w:t>
      </w:r>
    </w:p>
    <w:p w:rsidR="000E4C6E" w:rsidRDefault="000E4C6E" w:rsidP="000E4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0E4C6E" w:rsidRPr="004F6450" w:rsidRDefault="000E4C6E" w:rsidP="000E4C6E">
      <w:pPr>
        <w:pStyle w:val="a3"/>
        <w:numPr>
          <w:ilvl w:val="1"/>
          <w:numId w:val="2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450">
        <w:rPr>
          <w:rFonts w:ascii="Times New Roman" w:hAnsi="Times New Roman" w:cs="Times New Roman"/>
          <w:b/>
          <w:sz w:val="24"/>
          <w:szCs w:val="24"/>
        </w:rPr>
        <w:t xml:space="preserve"> Результаты предметных и </w:t>
      </w:r>
      <w:proofErr w:type="spellStart"/>
      <w:r w:rsidRPr="004F6450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Pr="004F6450">
        <w:rPr>
          <w:rFonts w:ascii="Times New Roman" w:hAnsi="Times New Roman" w:cs="Times New Roman"/>
          <w:b/>
          <w:sz w:val="24"/>
          <w:szCs w:val="24"/>
        </w:rPr>
        <w:t xml:space="preserve"> олимпиад и конкурсов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МАОУ «Гимназия № 4 имени братьев Каменских»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ерми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традиционно уделяет большое внимание работе с одаренными детьми, организуя олимпиадн</w:t>
      </w:r>
      <w:r w:rsidR="00E945AF">
        <w:rPr>
          <w:rFonts w:ascii="Times New Roman" w:hAnsi="Times New Roman" w:cs="Times New Roman"/>
          <w:sz w:val="24"/>
          <w:szCs w:val="24"/>
        </w:rPr>
        <w:t xml:space="preserve">ое движение, участие в очных и дистанционных олимпиадах </w:t>
      </w:r>
      <w:proofErr w:type="spellStart"/>
      <w:r w:rsidR="00E945AF">
        <w:rPr>
          <w:rFonts w:ascii="Times New Roman" w:hAnsi="Times New Roman" w:cs="Times New Roman"/>
          <w:sz w:val="24"/>
          <w:szCs w:val="24"/>
        </w:rPr>
        <w:t>конкрсах</w:t>
      </w:r>
      <w:proofErr w:type="spellEnd"/>
      <w:r w:rsidR="00E945AF">
        <w:rPr>
          <w:rFonts w:ascii="Times New Roman" w:hAnsi="Times New Roman" w:cs="Times New Roman"/>
          <w:sz w:val="24"/>
          <w:szCs w:val="24"/>
        </w:rPr>
        <w:t>.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гимназии в 2020-2021 учебном году участвовали в следующих олимпиадах:</w:t>
      </w:r>
    </w:p>
    <w:p w:rsidR="000E4C6E" w:rsidRDefault="000E4C6E" w:rsidP="000E4C6E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Всероссийская олимпиада школьников</w:t>
      </w:r>
    </w:p>
    <w:p w:rsidR="000E4C6E" w:rsidRDefault="000E4C6E" w:rsidP="000E4C6E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Олимпиады высших учебных заведений (из перечня Министерства просвещения)</w:t>
      </w:r>
    </w:p>
    <w:p w:rsidR="000E4C6E" w:rsidRDefault="000E4C6E" w:rsidP="000E4C6E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AC">
        <w:rPr>
          <w:rFonts w:ascii="Times New Roman" w:hAnsi="Times New Roman" w:cs="Times New Roman"/>
          <w:sz w:val="24"/>
          <w:szCs w:val="24"/>
        </w:rPr>
        <w:t>Молодежные предметные чемпионаты</w:t>
      </w:r>
    </w:p>
    <w:p w:rsidR="000E4C6E" w:rsidRPr="00EC18AC" w:rsidRDefault="000E4C6E" w:rsidP="000E4C6E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8AC">
        <w:rPr>
          <w:rFonts w:ascii="Times New Roman" w:hAnsi="Times New Roman" w:cs="Times New Roman"/>
          <w:sz w:val="24"/>
          <w:szCs w:val="24"/>
        </w:rPr>
        <w:t>Игры-конкурсы</w:t>
      </w:r>
    </w:p>
    <w:p w:rsidR="000E4C6E" w:rsidRDefault="000E4C6E" w:rsidP="000E4C6E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E8">
        <w:rPr>
          <w:rFonts w:ascii="Times New Roman" w:hAnsi="Times New Roman" w:cs="Times New Roman"/>
          <w:sz w:val="24"/>
          <w:szCs w:val="24"/>
        </w:rPr>
        <w:t xml:space="preserve">Дистанционные олимпиады </w:t>
      </w:r>
    </w:p>
    <w:p w:rsidR="00BF769A" w:rsidRDefault="00BF769A" w:rsidP="000E4C6E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олимпиады</w:t>
      </w:r>
    </w:p>
    <w:p w:rsidR="00E945AF" w:rsidRPr="00E945AF" w:rsidRDefault="00E945AF" w:rsidP="000E4C6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45AF">
        <w:rPr>
          <w:rFonts w:ascii="Times New Roman" w:hAnsi="Times New Roman" w:cs="Times New Roman"/>
          <w:b/>
          <w:sz w:val="24"/>
          <w:szCs w:val="24"/>
        </w:rPr>
        <w:t>Всероссийская олимпиада школьников</w:t>
      </w:r>
      <w:r w:rsidR="000E4C6E" w:rsidRPr="00E945AF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0E4C6E" w:rsidRDefault="00E945AF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D62805">
        <w:rPr>
          <w:rFonts w:ascii="Times New Roman" w:hAnsi="Times New Roman" w:cs="Times New Roman"/>
          <w:sz w:val="24"/>
          <w:szCs w:val="24"/>
        </w:rPr>
        <w:t>В 2020-2021 учебном году</w:t>
      </w:r>
      <w:r w:rsidR="000E4C6E" w:rsidRPr="004259D9">
        <w:rPr>
          <w:rFonts w:ascii="Times New Roman" w:hAnsi="Times New Roman" w:cs="Times New Roman"/>
          <w:sz w:val="24"/>
          <w:szCs w:val="24"/>
        </w:rPr>
        <w:t xml:space="preserve"> ученики гимназии приняли участи</w:t>
      </w:r>
      <w:r w:rsidR="00D62805">
        <w:rPr>
          <w:rFonts w:ascii="Times New Roman" w:hAnsi="Times New Roman" w:cs="Times New Roman"/>
          <w:sz w:val="24"/>
          <w:szCs w:val="24"/>
        </w:rPr>
        <w:t>е</w:t>
      </w:r>
      <w:r w:rsidR="000E4C6E" w:rsidRPr="004259D9">
        <w:rPr>
          <w:rFonts w:ascii="Times New Roman" w:hAnsi="Times New Roman" w:cs="Times New Roman"/>
          <w:sz w:val="24"/>
          <w:szCs w:val="24"/>
        </w:rPr>
        <w:t xml:space="preserve"> в</w:t>
      </w:r>
      <w:r w:rsidR="00D62805">
        <w:rPr>
          <w:rFonts w:ascii="Times New Roman" w:hAnsi="Times New Roman" w:cs="Times New Roman"/>
          <w:sz w:val="24"/>
          <w:szCs w:val="24"/>
        </w:rPr>
        <w:t xml:space="preserve"> трех </w:t>
      </w:r>
      <w:r w:rsidR="000E4C6E" w:rsidRPr="004259D9">
        <w:rPr>
          <w:rFonts w:ascii="Times New Roman" w:hAnsi="Times New Roman" w:cs="Times New Roman"/>
          <w:sz w:val="24"/>
          <w:szCs w:val="24"/>
        </w:rPr>
        <w:t xml:space="preserve"> этапах Всеросси</w:t>
      </w:r>
      <w:r w:rsidR="00D62805">
        <w:rPr>
          <w:rFonts w:ascii="Times New Roman" w:hAnsi="Times New Roman" w:cs="Times New Roman"/>
          <w:sz w:val="24"/>
          <w:szCs w:val="24"/>
        </w:rPr>
        <w:t>йской олимпиады школьников по 14</w:t>
      </w:r>
      <w:r w:rsidR="000E4C6E" w:rsidRPr="004259D9">
        <w:rPr>
          <w:rFonts w:ascii="Times New Roman" w:hAnsi="Times New Roman" w:cs="Times New Roman"/>
          <w:sz w:val="24"/>
          <w:szCs w:val="24"/>
        </w:rPr>
        <w:t xml:space="preserve"> предметам</w:t>
      </w:r>
      <w:r w:rsidR="000E4C6E">
        <w:rPr>
          <w:rFonts w:ascii="Times New Roman" w:hAnsi="Times New Roman" w:cs="Times New Roman"/>
          <w:sz w:val="24"/>
          <w:szCs w:val="24"/>
        </w:rPr>
        <w:t>: английский язык, биология, география, информатика и ИКТ, искусство (МХК), история, литература, математика, ОБЖ, обществознание, право, русский язык, физика, химия.</w:t>
      </w:r>
      <w:proofErr w:type="gramEnd"/>
      <w:r w:rsidR="000E4C6E">
        <w:rPr>
          <w:rFonts w:ascii="Times New Roman" w:hAnsi="Times New Roman" w:cs="Times New Roman"/>
          <w:sz w:val="24"/>
          <w:szCs w:val="24"/>
        </w:rPr>
        <w:t xml:space="preserve"> Всего в школьном эта</w:t>
      </w:r>
      <w:r w:rsidR="00D62805">
        <w:rPr>
          <w:rFonts w:ascii="Times New Roman" w:hAnsi="Times New Roman" w:cs="Times New Roman"/>
          <w:sz w:val="24"/>
          <w:szCs w:val="24"/>
        </w:rPr>
        <w:t xml:space="preserve">пе олимпиады приняло участие 679 учащихся </w:t>
      </w:r>
      <w:r w:rsidR="000E4C6E">
        <w:rPr>
          <w:rFonts w:ascii="Times New Roman" w:hAnsi="Times New Roman" w:cs="Times New Roman"/>
          <w:sz w:val="24"/>
          <w:szCs w:val="24"/>
        </w:rPr>
        <w:t xml:space="preserve"> из 4-11 кл</w:t>
      </w:r>
      <w:r w:rsidR="00D62805">
        <w:rPr>
          <w:rFonts w:ascii="Times New Roman" w:hAnsi="Times New Roman" w:cs="Times New Roman"/>
          <w:sz w:val="24"/>
          <w:szCs w:val="24"/>
        </w:rPr>
        <w:t>ассов, в муниципальном этапе 111</w:t>
      </w:r>
      <w:r w:rsidR="000E4C6E">
        <w:rPr>
          <w:rFonts w:ascii="Times New Roman" w:hAnsi="Times New Roman" w:cs="Times New Roman"/>
          <w:sz w:val="24"/>
          <w:szCs w:val="24"/>
        </w:rPr>
        <w:t xml:space="preserve"> учеников 7-11 кл</w:t>
      </w:r>
      <w:r w:rsidR="00D62805">
        <w:rPr>
          <w:rFonts w:ascii="Times New Roman" w:hAnsi="Times New Roman" w:cs="Times New Roman"/>
          <w:sz w:val="24"/>
          <w:szCs w:val="24"/>
        </w:rPr>
        <w:t>ассов, в региональном этапе – 32</w:t>
      </w:r>
      <w:r w:rsidR="000E4C6E">
        <w:rPr>
          <w:rFonts w:ascii="Times New Roman" w:hAnsi="Times New Roman" w:cs="Times New Roman"/>
          <w:sz w:val="24"/>
          <w:szCs w:val="24"/>
        </w:rPr>
        <w:t xml:space="preserve"> ученик</w:t>
      </w:r>
      <w:r w:rsidR="00D62805">
        <w:rPr>
          <w:rFonts w:ascii="Times New Roman" w:hAnsi="Times New Roman" w:cs="Times New Roman"/>
          <w:sz w:val="24"/>
          <w:szCs w:val="24"/>
        </w:rPr>
        <w:t>а</w:t>
      </w:r>
      <w:r w:rsidR="000E4C6E">
        <w:rPr>
          <w:rFonts w:ascii="Times New Roman" w:hAnsi="Times New Roman" w:cs="Times New Roman"/>
          <w:sz w:val="24"/>
          <w:szCs w:val="24"/>
        </w:rPr>
        <w:t xml:space="preserve"> 9-11 классов</w:t>
      </w:r>
      <w:r w:rsidR="00D62805">
        <w:rPr>
          <w:rFonts w:ascii="Times New Roman" w:hAnsi="Times New Roman" w:cs="Times New Roman"/>
          <w:sz w:val="24"/>
          <w:szCs w:val="24"/>
        </w:rPr>
        <w:t>.</w:t>
      </w:r>
      <w:r w:rsidR="000E4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805" w:rsidRPr="00D62805" w:rsidRDefault="00D62805" w:rsidP="00D6280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Победителями  и призерами</w:t>
      </w:r>
      <w:r w:rsidRPr="00D62805">
        <w:rPr>
          <w:rFonts w:ascii="Times New Roman" w:hAnsi="Times New Roman" w:cs="Times New Roman"/>
          <w:b/>
          <w:sz w:val="24"/>
          <w:szCs w:val="24"/>
        </w:rPr>
        <w:t xml:space="preserve"> регионального этапа</w:t>
      </w:r>
      <w:r>
        <w:rPr>
          <w:rFonts w:ascii="Times New Roman" w:hAnsi="Times New Roman" w:cs="Times New Roman"/>
          <w:b/>
          <w:sz w:val="24"/>
          <w:szCs w:val="24"/>
        </w:rPr>
        <w:t xml:space="preserve"> Всероссийской олимпиады школьников стали учащиеся: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  <w:u w:val="single"/>
        </w:rPr>
      </w:pPr>
      <w:r w:rsidRPr="00D62805">
        <w:rPr>
          <w:rFonts w:ascii="Times New Roman" w:hAnsi="Times New Roman" w:cs="Times New Roman"/>
          <w:sz w:val="24"/>
          <w:szCs w:val="24"/>
          <w:u w:val="single"/>
        </w:rPr>
        <w:t>Русский язык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  <w:proofErr w:type="spellStart"/>
      <w:r w:rsidRPr="00D62805">
        <w:rPr>
          <w:rFonts w:ascii="Times New Roman" w:hAnsi="Times New Roman" w:cs="Times New Roman"/>
          <w:sz w:val="24"/>
          <w:szCs w:val="24"/>
        </w:rPr>
        <w:t>Чудинова</w:t>
      </w:r>
      <w:proofErr w:type="spellEnd"/>
      <w:r w:rsidRPr="00D62805">
        <w:rPr>
          <w:rFonts w:ascii="Times New Roman" w:hAnsi="Times New Roman" w:cs="Times New Roman"/>
          <w:sz w:val="24"/>
          <w:szCs w:val="24"/>
        </w:rPr>
        <w:t xml:space="preserve"> Олеся 9 класс - призер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  <w:u w:val="single"/>
        </w:rPr>
      </w:pPr>
      <w:r w:rsidRPr="00D62805">
        <w:rPr>
          <w:rFonts w:ascii="Times New Roman" w:hAnsi="Times New Roman" w:cs="Times New Roman"/>
          <w:sz w:val="24"/>
          <w:szCs w:val="24"/>
          <w:u w:val="single"/>
        </w:rPr>
        <w:t>История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  <w:r w:rsidRPr="00D62805">
        <w:rPr>
          <w:rFonts w:ascii="Times New Roman" w:hAnsi="Times New Roman" w:cs="Times New Roman"/>
          <w:sz w:val="24"/>
          <w:szCs w:val="24"/>
        </w:rPr>
        <w:t>Лебедев Максим 10 класс - победитель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  <w:u w:val="single"/>
        </w:rPr>
      </w:pPr>
      <w:r w:rsidRPr="00D62805">
        <w:rPr>
          <w:rFonts w:ascii="Times New Roman" w:hAnsi="Times New Roman" w:cs="Times New Roman"/>
          <w:sz w:val="24"/>
          <w:szCs w:val="24"/>
          <w:u w:val="single"/>
        </w:rPr>
        <w:t>География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  <w:proofErr w:type="spellStart"/>
      <w:r w:rsidRPr="00D62805">
        <w:rPr>
          <w:rFonts w:ascii="Times New Roman" w:hAnsi="Times New Roman" w:cs="Times New Roman"/>
          <w:sz w:val="24"/>
          <w:szCs w:val="24"/>
        </w:rPr>
        <w:t>Шураков</w:t>
      </w:r>
      <w:proofErr w:type="spellEnd"/>
      <w:r w:rsidRPr="00D62805">
        <w:rPr>
          <w:rFonts w:ascii="Times New Roman" w:hAnsi="Times New Roman" w:cs="Times New Roman"/>
          <w:sz w:val="24"/>
          <w:szCs w:val="24"/>
        </w:rPr>
        <w:t xml:space="preserve"> Дмитрий 10 класс - призер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  <w:u w:val="single"/>
        </w:rPr>
      </w:pPr>
      <w:r w:rsidRPr="00D62805">
        <w:rPr>
          <w:rFonts w:ascii="Times New Roman" w:hAnsi="Times New Roman" w:cs="Times New Roman"/>
          <w:sz w:val="24"/>
          <w:szCs w:val="24"/>
          <w:u w:val="single"/>
        </w:rPr>
        <w:t>Искусство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  <w:r w:rsidRPr="00D62805">
        <w:rPr>
          <w:rFonts w:ascii="Times New Roman" w:hAnsi="Times New Roman" w:cs="Times New Roman"/>
          <w:sz w:val="24"/>
          <w:szCs w:val="24"/>
        </w:rPr>
        <w:t>Рожина Софья 10 класс - призер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  <w:u w:val="single"/>
        </w:rPr>
      </w:pPr>
      <w:r w:rsidRPr="00D62805">
        <w:rPr>
          <w:rFonts w:ascii="Times New Roman" w:hAnsi="Times New Roman" w:cs="Times New Roman"/>
          <w:sz w:val="24"/>
          <w:szCs w:val="24"/>
          <w:u w:val="single"/>
        </w:rPr>
        <w:t>Биология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  <w:r w:rsidRPr="00D62805">
        <w:rPr>
          <w:rFonts w:ascii="Times New Roman" w:hAnsi="Times New Roman" w:cs="Times New Roman"/>
          <w:sz w:val="24"/>
          <w:szCs w:val="24"/>
        </w:rPr>
        <w:t>Попова Полина 11 класс - призер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  <w:u w:val="single"/>
        </w:rPr>
      </w:pPr>
      <w:r w:rsidRPr="00D62805">
        <w:rPr>
          <w:rFonts w:ascii="Times New Roman" w:hAnsi="Times New Roman" w:cs="Times New Roman"/>
          <w:sz w:val="24"/>
          <w:szCs w:val="24"/>
          <w:u w:val="single"/>
        </w:rPr>
        <w:t>Литература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  <w:r w:rsidRPr="00D62805">
        <w:rPr>
          <w:rFonts w:ascii="Times New Roman" w:hAnsi="Times New Roman" w:cs="Times New Roman"/>
          <w:sz w:val="24"/>
          <w:szCs w:val="24"/>
        </w:rPr>
        <w:t>Рожина Софья 10 класс – призер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  <w:u w:val="single"/>
        </w:rPr>
      </w:pPr>
      <w:r w:rsidRPr="00D62805">
        <w:rPr>
          <w:rFonts w:ascii="Times New Roman" w:hAnsi="Times New Roman" w:cs="Times New Roman"/>
          <w:sz w:val="24"/>
          <w:szCs w:val="24"/>
          <w:u w:val="single"/>
        </w:rPr>
        <w:t>Обществознание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  <w:proofErr w:type="spellStart"/>
      <w:r w:rsidRPr="00D62805">
        <w:rPr>
          <w:rFonts w:ascii="Times New Roman" w:hAnsi="Times New Roman" w:cs="Times New Roman"/>
          <w:sz w:val="24"/>
          <w:szCs w:val="24"/>
        </w:rPr>
        <w:t>Онянова</w:t>
      </w:r>
      <w:proofErr w:type="spellEnd"/>
      <w:r w:rsidRPr="00D62805">
        <w:rPr>
          <w:rFonts w:ascii="Times New Roman" w:hAnsi="Times New Roman" w:cs="Times New Roman"/>
          <w:sz w:val="24"/>
          <w:szCs w:val="24"/>
        </w:rPr>
        <w:t xml:space="preserve"> Алина 9 класс - призер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  <w:proofErr w:type="spellStart"/>
      <w:r w:rsidRPr="00D62805">
        <w:rPr>
          <w:rFonts w:ascii="Times New Roman" w:hAnsi="Times New Roman" w:cs="Times New Roman"/>
          <w:sz w:val="24"/>
          <w:szCs w:val="24"/>
        </w:rPr>
        <w:t>Чудинова</w:t>
      </w:r>
      <w:proofErr w:type="spellEnd"/>
      <w:r w:rsidRPr="00D62805">
        <w:rPr>
          <w:rFonts w:ascii="Times New Roman" w:hAnsi="Times New Roman" w:cs="Times New Roman"/>
          <w:sz w:val="24"/>
          <w:szCs w:val="24"/>
        </w:rPr>
        <w:t xml:space="preserve"> Олеся 9 класс - призер</w:t>
      </w:r>
    </w:p>
    <w:p w:rsidR="00D62805" w:rsidRPr="00D62805" w:rsidRDefault="00D62805" w:rsidP="00D62805">
      <w:pPr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  <w:proofErr w:type="spellStart"/>
      <w:r w:rsidRPr="00D62805">
        <w:rPr>
          <w:rFonts w:ascii="Times New Roman" w:hAnsi="Times New Roman" w:cs="Times New Roman"/>
          <w:sz w:val="24"/>
          <w:szCs w:val="24"/>
        </w:rPr>
        <w:t>Шураков</w:t>
      </w:r>
      <w:proofErr w:type="spellEnd"/>
      <w:r w:rsidRPr="00D62805">
        <w:rPr>
          <w:rFonts w:ascii="Times New Roman" w:hAnsi="Times New Roman" w:cs="Times New Roman"/>
          <w:sz w:val="24"/>
          <w:szCs w:val="24"/>
        </w:rPr>
        <w:t xml:space="preserve"> Дмитрий 10 класс - победитель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Победители и   призеры регионального этапа Всероссийской олимпиады школьников, ученики 9 и 10 классов, были направлены на учебно-тренировочные сборы для подготовки к участию в олимпиаде в следующем </w:t>
      </w:r>
      <w:r w:rsidR="00560795">
        <w:rPr>
          <w:rFonts w:ascii="Times New Roman" w:hAnsi="Times New Roman" w:cs="Times New Roman"/>
          <w:sz w:val="24"/>
          <w:szCs w:val="24"/>
        </w:rPr>
        <w:t xml:space="preserve">учебном </w:t>
      </w:r>
      <w:r>
        <w:rPr>
          <w:rFonts w:ascii="Times New Roman" w:hAnsi="Times New Roman" w:cs="Times New Roman"/>
          <w:sz w:val="24"/>
          <w:szCs w:val="24"/>
        </w:rPr>
        <w:t>году.</w:t>
      </w:r>
    </w:p>
    <w:p w:rsidR="00E945AF" w:rsidRPr="00E945AF" w:rsidRDefault="00E945AF" w:rsidP="000E4C6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45AF">
        <w:rPr>
          <w:rFonts w:ascii="Times New Roman" w:hAnsi="Times New Roman" w:cs="Times New Roman"/>
          <w:b/>
          <w:sz w:val="24"/>
          <w:szCs w:val="24"/>
        </w:rPr>
        <w:t>Молодежные предметные чемпионаты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Результаты участия гимназистов в Молодежных предметных чемпионатах, организуемых НП «Центр развития одаренности» в Пермском крае: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E4C6E" w:rsidTr="00D62805">
        <w:tc>
          <w:tcPr>
            <w:tcW w:w="2336" w:type="dxa"/>
          </w:tcPr>
          <w:p w:rsidR="000E4C6E" w:rsidRPr="00EC18AC" w:rsidRDefault="000E4C6E" w:rsidP="00D628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A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чемпионата</w:t>
            </w:r>
          </w:p>
        </w:tc>
        <w:tc>
          <w:tcPr>
            <w:tcW w:w="2336" w:type="dxa"/>
          </w:tcPr>
          <w:p w:rsidR="000E4C6E" w:rsidRPr="00EC18AC" w:rsidRDefault="000E4C6E" w:rsidP="00D628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AC">
              <w:rPr>
                <w:rFonts w:ascii="Times New Roman" w:hAnsi="Times New Roman" w:cs="Times New Roman"/>
                <w:b/>
                <w:sz w:val="24"/>
                <w:szCs w:val="24"/>
              </w:rPr>
              <w:t>Классы-участники</w:t>
            </w:r>
          </w:p>
        </w:tc>
        <w:tc>
          <w:tcPr>
            <w:tcW w:w="2336" w:type="dxa"/>
          </w:tcPr>
          <w:p w:rsidR="000E4C6E" w:rsidRPr="00EC18AC" w:rsidRDefault="000E4C6E" w:rsidP="00D628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A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2337" w:type="dxa"/>
          </w:tcPr>
          <w:p w:rsidR="000E4C6E" w:rsidRPr="00EC18AC" w:rsidRDefault="000E4C6E" w:rsidP="00D628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A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полученных призовых мест</w:t>
            </w:r>
          </w:p>
        </w:tc>
      </w:tr>
      <w:tr w:rsidR="000E4C6E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по русскому языку</w:t>
            </w:r>
          </w:p>
        </w:tc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337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E4C6E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Чемпионат по литературе</w:t>
            </w:r>
          </w:p>
        </w:tc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4-11</w:t>
            </w:r>
          </w:p>
        </w:tc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337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E4C6E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«Старт»</w:t>
            </w:r>
          </w:p>
        </w:tc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2337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E4C6E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по математике</w:t>
            </w:r>
          </w:p>
        </w:tc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7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4C6E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по английскому языку</w:t>
            </w:r>
          </w:p>
        </w:tc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37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4C6E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по окружающему миру</w:t>
            </w:r>
          </w:p>
        </w:tc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337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4C6E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по химии</w:t>
            </w:r>
          </w:p>
        </w:tc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37" w:type="dxa"/>
          </w:tcPr>
          <w:p w:rsidR="000E4C6E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0E4C6E" w:rsidRPr="00C42CF7" w:rsidRDefault="000E4C6E" w:rsidP="00D628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Популярным в гимназии являются региональные </w:t>
      </w:r>
      <w:r w:rsidRPr="00E945AF">
        <w:rPr>
          <w:rFonts w:ascii="Times New Roman" w:hAnsi="Times New Roman" w:cs="Times New Roman"/>
          <w:b/>
          <w:sz w:val="24"/>
          <w:szCs w:val="24"/>
        </w:rPr>
        <w:t>игры-конкурсы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E4C6E" w:rsidRPr="00EC18AC" w:rsidTr="00D62805">
        <w:tc>
          <w:tcPr>
            <w:tcW w:w="2336" w:type="dxa"/>
          </w:tcPr>
          <w:p w:rsidR="000E4C6E" w:rsidRPr="00EC18AC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игры-конкурса</w:t>
            </w:r>
          </w:p>
        </w:tc>
        <w:tc>
          <w:tcPr>
            <w:tcW w:w="2336" w:type="dxa"/>
          </w:tcPr>
          <w:p w:rsidR="000E4C6E" w:rsidRPr="00EC18AC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AC">
              <w:rPr>
                <w:rFonts w:ascii="Times New Roman" w:hAnsi="Times New Roman" w:cs="Times New Roman"/>
                <w:b/>
                <w:sz w:val="24"/>
                <w:szCs w:val="24"/>
              </w:rPr>
              <w:t>Классы-участники</w:t>
            </w:r>
          </w:p>
        </w:tc>
        <w:tc>
          <w:tcPr>
            <w:tcW w:w="2336" w:type="dxa"/>
          </w:tcPr>
          <w:p w:rsidR="000E4C6E" w:rsidRPr="00EC18AC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A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2337" w:type="dxa"/>
          </w:tcPr>
          <w:p w:rsidR="000E4C6E" w:rsidRPr="00EC18AC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A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полученных призовых мест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Pr="007725BD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Кенгуру (математика)</w:t>
            </w:r>
          </w:p>
        </w:tc>
        <w:tc>
          <w:tcPr>
            <w:tcW w:w="2336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2-10</w:t>
            </w:r>
          </w:p>
        </w:tc>
        <w:tc>
          <w:tcPr>
            <w:tcW w:w="2336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2337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медвежонок (русский язык)</w:t>
            </w:r>
          </w:p>
        </w:tc>
        <w:tc>
          <w:tcPr>
            <w:tcW w:w="2336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2336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  <w:tc>
          <w:tcPr>
            <w:tcW w:w="2337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Чеширский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 (английский язык)</w:t>
            </w:r>
          </w:p>
        </w:tc>
        <w:tc>
          <w:tcPr>
            <w:tcW w:w="2336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336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37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Енот (естественные науки)</w:t>
            </w:r>
          </w:p>
        </w:tc>
        <w:tc>
          <w:tcPr>
            <w:tcW w:w="2336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2336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2337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 (история)</w:t>
            </w:r>
          </w:p>
        </w:tc>
        <w:tc>
          <w:tcPr>
            <w:tcW w:w="2336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2336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337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Почемучка</w:t>
            </w:r>
          </w:p>
        </w:tc>
        <w:tc>
          <w:tcPr>
            <w:tcW w:w="2336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1,2,4</w:t>
            </w:r>
          </w:p>
        </w:tc>
        <w:tc>
          <w:tcPr>
            <w:tcW w:w="2336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2337" w:type="dxa"/>
          </w:tcPr>
          <w:p w:rsidR="000E4C6E" w:rsidRPr="007725BD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5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0E4C6E" w:rsidRDefault="000E4C6E" w:rsidP="00D628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805">
        <w:rPr>
          <w:rFonts w:ascii="Times New Roman" w:hAnsi="Times New Roman" w:cs="Times New Roman"/>
          <w:sz w:val="24"/>
          <w:szCs w:val="24"/>
        </w:rPr>
        <w:t xml:space="preserve">      Ученики 1-4 классов в 2020-2021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приняли участие в 32 олимпиадах и конкурсах разных уровней.  Наиболее популярными среди учащихся младших классов являются интеллектуальные международные конкурсы «ЭМУ»: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E4C6E" w:rsidRPr="00EC18AC" w:rsidTr="00D62805">
        <w:tc>
          <w:tcPr>
            <w:tcW w:w="2336" w:type="dxa"/>
          </w:tcPr>
          <w:p w:rsidR="000E4C6E" w:rsidRPr="00EC18AC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2336" w:type="dxa"/>
          </w:tcPr>
          <w:p w:rsidR="000E4C6E" w:rsidRPr="00EC18AC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AC">
              <w:rPr>
                <w:rFonts w:ascii="Times New Roman" w:hAnsi="Times New Roman" w:cs="Times New Roman"/>
                <w:b/>
                <w:sz w:val="24"/>
                <w:szCs w:val="24"/>
              </w:rPr>
              <w:t>Классы-участники</w:t>
            </w:r>
          </w:p>
        </w:tc>
        <w:tc>
          <w:tcPr>
            <w:tcW w:w="2336" w:type="dxa"/>
          </w:tcPr>
          <w:p w:rsidR="000E4C6E" w:rsidRPr="00EC18AC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A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2337" w:type="dxa"/>
          </w:tcPr>
          <w:p w:rsidR="000E4C6E" w:rsidRPr="00EC18AC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8A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полученных призовых мест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ЭМУ-Эрудит</w:t>
            </w:r>
          </w:p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Смелый раунд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337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ЭМУ-Эрудит</w:t>
            </w:r>
          </w:p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Быстрый раунд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337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ЭМУ-Эрудит</w:t>
            </w:r>
          </w:p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Ловкий раунд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337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ЭМУ-Эрудит</w:t>
            </w:r>
          </w:p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Умный раунд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337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ЭМУ-Специалист, литературное чтение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337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ЭМУ-Специалист</w:t>
            </w:r>
          </w:p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337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ЭМУ-Специалист</w:t>
            </w:r>
          </w:p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337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ЭМУ-Специалист</w:t>
            </w:r>
          </w:p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337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E4C6E" w:rsidRPr="00EC18AC" w:rsidTr="00D62805">
        <w:tc>
          <w:tcPr>
            <w:tcW w:w="2336" w:type="dxa"/>
          </w:tcPr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ЭМУ-Специалист</w:t>
            </w:r>
          </w:p>
          <w:p w:rsidR="000E4C6E" w:rsidRDefault="000E4C6E" w:rsidP="00D62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336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337" w:type="dxa"/>
          </w:tcPr>
          <w:p w:rsidR="000E4C6E" w:rsidRPr="00014C54" w:rsidRDefault="000E4C6E" w:rsidP="00D628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C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E945AF" w:rsidRDefault="00E945AF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560795" w:rsidRPr="00BF769A">
        <w:rPr>
          <w:rFonts w:ascii="Times New Roman" w:hAnsi="Times New Roman" w:cs="Times New Roman"/>
          <w:b/>
          <w:sz w:val="24"/>
          <w:szCs w:val="24"/>
        </w:rPr>
        <w:t>4.5</w:t>
      </w:r>
      <w:r w:rsidR="00560795">
        <w:rPr>
          <w:rFonts w:ascii="Times New Roman" w:hAnsi="Times New Roman" w:cs="Times New Roman"/>
          <w:sz w:val="24"/>
          <w:szCs w:val="24"/>
        </w:rPr>
        <w:t xml:space="preserve">. </w:t>
      </w:r>
      <w:r w:rsidR="00766319">
        <w:rPr>
          <w:rFonts w:ascii="Times New Roman" w:hAnsi="Times New Roman" w:cs="Times New Roman"/>
          <w:sz w:val="24"/>
          <w:szCs w:val="24"/>
        </w:rPr>
        <w:t xml:space="preserve"> </w:t>
      </w:r>
      <w:r w:rsidRPr="00E945AF">
        <w:rPr>
          <w:rFonts w:ascii="Times New Roman" w:hAnsi="Times New Roman" w:cs="Times New Roman"/>
          <w:b/>
          <w:sz w:val="24"/>
          <w:szCs w:val="24"/>
        </w:rPr>
        <w:t>Результаты научно-исследовательской и проектной деятельности</w:t>
      </w:r>
    </w:p>
    <w:p w:rsidR="000E4C6E" w:rsidRDefault="00E945AF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6631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Традиционным для гимназии стало проведение научно-практических конференций «Хочу все знать!» для учащихся 1-4 классов, «Старт в науку </w:t>
      </w:r>
      <w:r>
        <w:rPr>
          <w:rFonts w:ascii="Times New Roman" w:hAnsi="Times New Roman" w:cs="Times New Roman"/>
          <w:sz w:val="24"/>
          <w:szCs w:val="24"/>
          <w:lang w:val="en-US"/>
        </w:rPr>
        <w:t>XXI</w:t>
      </w:r>
      <w:r>
        <w:rPr>
          <w:rFonts w:ascii="Times New Roman" w:hAnsi="Times New Roman" w:cs="Times New Roman"/>
          <w:sz w:val="24"/>
          <w:szCs w:val="24"/>
        </w:rPr>
        <w:t xml:space="preserve"> века»</w:t>
      </w:r>
      <w:r w:rsidR="000F00B3">
        <w:rPr>
          <w:rFonts w:ascii="Times New Roman" w:hAnsi="Times New Roman" w:cs="Times New Roman"/>
          <w:sz w:val="24"/>
          <w:szCs w:val="24"/>
        </w:rPr>
        <w:t xml:space="preserve"> для учащихся 5-11 классов. Лучшие работы отбираются для участия в региональных и всероссийских конференциях.</w:t>
      </w:r>
    </w:p>
    <w:p w:rsidR="000F00B3" w:rsidRDefault="000F00B3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2021 году работа ученицы 11 класса Алфеевой Вероники </w:t>
      </w:r>
      <w:r w:rsidR="00766319">
        <w:rPr>
          <w:rFonts w:ascii="Times New Roman" w:hAnsi="Times New Roman" w:cs="Times New Roman"/>
          <w:sz w:val="24"/>
          <w:szCs w:val="24"/>
        </w:rPr>
        <w:t xml:space="preserve">(учитель Иванова С.М.) </w:t>
      </w:r>
      <w:r>
        <w:rPr>
          <w:rFonts w:ascii="Times New Roman" w:hAnsi="Times New Roman" w:cs="Times New Roman"/>
          <w:sz w:val="24"/>
          <w:szCs w:val="24"/>
        </w:rPr>
        <w:t xml:space="preserve">была представлена на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F00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краевой научно-практической конференции «Старт в науку </w:t>
      </w:r>
      <w:r>
        <w:rPr>
          <w:rFonts w:ascii="Times New Roman" w:hAnsi="Times New Roman" w:cs="Times New Roman"/>
          <w:sz w:val="24"/>
          <w:szCs w:val="24"/>
          <w:lang w:val="en-US"/>
        </w:rPr>
        <w:t>XXI</w:t>
      </w:r>
      <w:r>
        <w:rPr>
          <w:rFonts w:ascii="Times New Roman" w:hAnsi="Times New Roman" w:cs="Times New Roman"/>
          <w:sz w:val="24"/>
          <w:szCs w:val="24"/>
        </w:rPr>
        <w:t xml:space="preserve"> века» и опубликована в сборнике работ Пермского федерального исследовательского центра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РАН;  3 работы по литературе были представлены на всероссийской конференции имени Вернадского; </w:t>
      </w:r>
      <w:r w:rsidR="00BC1299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 xml:space="preserve"> учеников начальных классов стали победителями или призерами краевого конкурса исследовательских работ «Муравей», 19 работ учеников гимназии были награждены дипломами призеров и победителей различных дистанционных конкурсов.</w:t>
      </w:r>
    </w:p>
    <w:p w:rsidR="000F00B3" w:rsidRDefault="000F00B3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Pr="000F00B3" w:rsidRDefault="000E4C6E" w:rsidP="000F00B3">
      <w:pPr>
        <w:pStyle w:val="a3"/>
        <w:numPr>
          <w:ilvl w:val="1"/>
          <w:numId w:val="3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0B3">
        <w:rPr>
          <w:rFonts w:ascii="Times New Roman" w:hAnsi="Times New Roman" w:cs="Times New Roman"/>
          <w:b/>
          <w:sz w:val="24"/>
          <w:szCs w:val="24"/>
        </w:rPr>
        <w:t xml:space="preserve">Результаты международной сертификации по английскому языку </w:t>
      </w:r>
    </w:p>
    <w:p w:rsidR="00766319" w:rsidRDefault="00766319" w:rsidP="007663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течение нескольких лет учащиеся гимназии принимают участие в  сдаче международных кембриджских экзаменов по английскому языку на базе языкового центра «Британия». В связи с пандемией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подготовка к экзаменам проводилась, в основном, в дистанционном формате, поэтому количество участников было ниже, чем в предыдущие годы: 14 человек по сравнению с 32, 45 в 2018, 2019 годах.</w:t>
      </w:r>
    </w:p>
    <w:p w:rsidR="00766319" w:rsidRDefault="00766319" w:rsidP="007663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Pr="00766319" w:rsidRDefault="000E4C6E" w:rsidP="00766319">
      <w:pPr>
        <w:pStyle w:val="a3"/>
        <w:numPr>
          <w:ilvl w:val="1"/>
          <w:numId w:val="3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319">
        <w:rPr>
          <w:rFonts w:ascii="Times New Roman" w:hAnsi="Times New Roman" w:cs="Times New Roman"/>
          <w:sz w:val="24"/>
          <w:szCs w:val="24"/>
        </w:rPr>
        <w:t xml:space="preserve"> </w:t>
      </w:r>
      <w:r w:rsidRPr="00766319">
        <w:rPr>
          <w:rFonts w:ascii="Times New Roman" w:hAnsi="Times New Roman" w:cs="Times New Roman"/>
          <w:b/>
          <w:sz w:val="24"/>
          <w:szCs w:val="24"/>
        </w:rPr>
        <w:t xml:space="preserve">Результаты инновационной деятельности учреждения   </w:t>
      </w:r>
    </w:p>
    <w:p w:rsidR="00766319" w:rsidRDefault="00BC1299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мае</w:t>
      </w:r>
      <w:r w:rsidR="000E4C6E">
        <w:rPr>
          <w:rFonts w:ascii="Times New Roman" w:hAnsi="Times New Roman" w:cs="Times New Roman"/>
          <w:sz w:val="24"/>
          <w:szCs w:val="24"/>
        </w:rPr>
        <w:t xml:space="preserve"> 2019 года муниципальное автономное общеобразовательное учреждение </w:t>
      </w:r>
      <w:r w:rsidR="000E4C6E" w:rsidRPr="007E3B93">
        <w:rPr>
          <w:rFonts w:ascii="Times New Roman" w:hAnsi="Times New Roman" w:cs="Times New Roman"/>
          <w:sz w:val="24"/>
          <w:szCs w:val="24"/>
        </w:rPr>
        <w:t xml:space="preserve"> «Гимназия № 4 имени братьев Каменских»  </w:t>
      </w:r>
      <w:r w:rsidR="000E4C6E">
        <w:rPr>
          <w:rFonts w:ascii="Times New Roman" w:hAnsi="Times New Roman" w:cs="Times New Roman"/>
          <w:sz w:val="24"/>
          <w:szCs w:val="24"/>
        </w:rPr>
        <w:t>города Перми вошло</w:t>
      </w:r>
      <w:r w:rsidR="000E4C6E" w:rsidRPr="007E3B93">
        <w:rPr>
          <w:rFonts w:ascii="Times New Roman" w:hAnsi="Times New Roman" w:cs="Times New Roman"/>
          <w:sz w:val="24"/>
          <w:szCs w:val="24"/>
        </w:rPr>
        <w:t xml:space="preserve"> в число 108 общеобразовательных учрежден</w:t>
      </w:r>
      <w:r w:rsidR="000E4C6E">
        <w:rPr>
          <w:rFonts w:ascii="Times New Roman" w:hAnsi="Times New Roman" w:cs="Times New Roman"/>
          <w:sz w:val="24"/>
          <w:szCs w:val="24"/>
        </w:rPr>
        <w:t>ий</w:t>
      </w:r>
      <w:r w:rsidR="000E4C6E" w:rsidRPr="007E3B93">
        <w:rPr>
          <w:rFonts w:ascii="Times New Roman" w:hAnsi="Times New Roman" w:cs="Times New Roman"/>
          <w:sz w:val="24"/>
          <w:szCs w:val="24"/>
        </w:rPr>
        <w:t xml:space="preserve"> России, ставш</w:t>
      </w:r>
      <w:r w:rsidR="00766319">
        <w:rPr>
          <w:rFonts w:ascii="Times New Roman" w:hAnsi="Times New Roman" w:cs="Times New Roman"/>
          <w:sz w:val="24"/>
          <w:szCs w:val="24"/>
        </w:rPr>
        <w:t>их базовыми школами Российской академии н</w:t>
      </w:r>
      <w:r w:rsidR="000E4C6E" w:rsidRPr="007E3B93">
        <w:rPr>
          <w:rFonts w:ascii="Times New Roman" w:hAnsi="Times New Roman" w:cs="Times New Roman"/>
          <w:sz w:val="24"/>
          <w:szCs w:val="24"/>
        </w:rPr>
        <w:t>аук (РАН). Проект был инициирован РАН в целях создания</w:t>
      </w:r>
      <w:r w:rsidR="000E4C6E">
        <w:rPr>
          <w:rFonts w:ascii="Times New Roman" w:hAnsi="Times New Roman" w:cs="Times New Roman"/>
          <w:sz w:val="24"/>
          <w:szCs w:val="24"/>
        </w:rPr>
        <w:t xml:space="preserve"> в этих образовательных организациях </w:t>
      </w:r>
      <w:r w:rsidR="000E4C6E" w:rsidRPr="007E3B93">
        <w:rPr>
          <w:rFonts w:ascii="Times New Roman" w:hAnsi="Times New Roman" w:cs="Times New Roman"/>
          <w:sz w:val="24"/>
          <w:szCs w:val="24"/>
        </w:rPr>
        <w:t>особой образовательной среды, способствующей выявлению и развитию талантливых детей</w:t>
      </w:r>
      <w:r w:rsidR="000E4C6E">
        <w:rPr>
          <w:rFonts w:ascii="Times New Roman" w:hAnsi="Times New Roman" w:cs="Times New Roman"/>
          <w:sz w:val="24"/>
          <w:szCs w:val="24"/>
        </w:rPr>
        <w:t>, с</w:t>
      </w:r>
      <w:r w:rsidR="000E4C6E" w:rsidRPr="007E3B93">
        <w:rPr>
          <w:rFonts w:ascii="Times New Roman" w:hAnsi="Times New Roman" w:cs="Times New Roman"/>
          <w:sz w:val="24"/>
          <w:szCs w:val="24"/>
        </w:rPr>
        <w:t>клонных к интеллектуальной, проектной и исследовательской деятельности.</w:t>
      </w:r>
      <w:r w:rsidR="00766319">
        <w:rPr>
          <w:rFonts w:ascii="Times New Roman" w:hAnsi="Times New Roman" w:cs="Times New Roman"/>
          <w:sz w:val="24"/>
          <w:szCs w:val="24"/>
        </w:rPr>
        <w:t xml:space="preserve"> В гимназии</w:t>
      </w:r>
      <w:r w:rsidR="000E4C6E">
        <w:rPr>
          <w:rFonts w:ascii="Times New Roman" w:hAnsi="Times New Roman" w:cs="Times New Roman"/>
          <w:sz w:val="24"/>
          <w:szCs w:val="24"/>
        </w:rPr>
        <w:t xml:space="preserve"> разработана инновационная программа, прошедшая утверждение научно-методическим советом при Министерстве обр</w:t>
      </w:r>
      <w:r w:rsidR="00766319">
        <w:rPr>
          <w:rFonts w:ascii="Times New Roman" w:hAnsi="Times New Roman" w:cs="Times New Roman"/>
          <w:sz w:val="24"/>
          <w:szCs w:val="24"/>
        </w:rPr>
        <w:t>азования и науки Пермского края.</w:t>
      </w:r>
    </w:p>
    <w:p w:rsidR="00766319" w:rsidRDefault="000E4C6E" w:rsidP="007663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766319" w:rsidRPr="00766319">
        <w:rPr>
          <w:rFonts w:ascii="Times New Roman" w:hAnsi="Times New Roman" w:cs="Times New Roman"/>
          <w:sz w:val="24"/>
          <w:szCs w:val="24"/>
        </w:rPr>
        <w:t>С</w:t>
      </w:r>
      <w:r w:rsidR="00766319">
        <w:rPr>
          <w:rFonts w:ascii="Times New Roman" w:hAnsi="Times New Roman" w:cs="Times New Roman"/>
          <w:sz w:val="24"/>
          <w:szCs w:val="24"/>
        </w:rPr>
        <w:t xml:space="preserve"> 2019 года</w:t>
      </w:r>
      <w:r>
        <w:rPr>
          <w:rFonts w:ascii="Times New Roman" w:hAnsi="Times New Roman" w:cs="Times New Roman"/>
          <w:sz w:val="24"/>
          <w:szCs w:val="24"/>
        </w:rPr>
        <w:t xml:space="preserve"> гимназия </w:t>
      </w:r>
      <w:r w:rsidR="00766319">
        <w:rPr>
          <w:rFonts w:ascii="Times New Roman" w:hAnsi="Times New Roman" w:cs="Times New Roman"/>
          <w:sz w:val="24"/>
          <w:szCs w:val="24"/>
        </w:rPr>
        <w:t>я</w:t>
      </w:r>
      <w:r w:rsidR="00BC1299">
        <w:rPr>
          <w:rFonts w:ascii="Times New Roman" w:hAnsi="Times New Roman" w:cs="Times New Roman"/>
          <w:sz w:val="24"/>
          <w:szCs w:val="24"/>
        </w:rPr>
        <w:t>в</w:t>
      </w:r>
      <w:r w:rsidR="00766319">
        <w:rPr>
          <w:rFonts w:ascii="Times New Roman" w:hAnsi="Times New Roman" w:cs="Times New Roman"/>
          <w:sz w:val="24"/>
          <w:szCs w:val="24"/>
        </w:rPr>
        <w:t>ляется</w:t>
      </w:r>
      <w:r>
        <w:rPr>
          <w:rFonts w:ascii="Times New Roman" w:hAnsi="Times New Roman" w:cs="Times New Roman"/>
          <w:sz w:val="24"/>
          <w:szCs w:val="24"/>
        </w:rPr>
        <w:t xml:space="preserve"> участницей краевого проекта «ЭПОС. Школа», цель которого – создание единой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информационного-образовательной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электронной системы Пермского края, включающей электронные дневники и журналы, систему коммуникации участников образовательного процесса, электронные учебные и методические материалы.</w:t>
      </w:r>
    </w:p>
    <w:p w:rsidR="00BC1299" w:rsidRDefault="00766319" w:rsidP="007663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2021 году гимназии присвоен статус федеральной инновационной  площадки по реализации программы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Пиктомир</w:t>
      </w:r>
      <w:proofErr w:type="spellEnd"/>
      <w:r>
        <w:rPr>
          <w:rFonts w:ascii="Times New Roman" w:hAnsi="Times New Roman" w:cs="Times New Roman"/>
          <w:sz w:val="24"/>
          <w:szCs w:val="24"/>
        </w:rPr>
        <w:t>» для младших школьников.</w:t>
      </w:r>
      <w:r w:rsidR="000E4C6E">
        <w:rPr>
          <w:rFonts w:ascii="Times New Roman" w:hAnsi="Times New Roman" w:cs="Times New Roman"/>
          <w:sz w:val="24"/>
          <w:szCs w:val="24"/>
        </w:rPr>
        <w:t xml:space="preserve"> </w:t>
      </w:r>
      <w:r w:rsidR="00BC1299">
        <w:rPr>
          <w:rFonts w:ascii="Times New Roman" w:hAnsi="Times New Roman" w:cs="Times New Roman"/>
          <w:sz w:val="24"/>
          <w:szCs w:val="24"/>
        </w:rPr>
        <w:t>Программа направлена на развитие алгоритмических навыков детей, обучение способам программирования.</w:t>
      </w:r>
    </w:p>
    <w:p w:rsidR="000E4C6E" w:rsidRDefault="00BC1299" w:rsidP="007663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Гимназия </w:t>
      </w:r>
      <w:r w:rsidR="000E4C6E" w:rsidRPr="006F0D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активно внедряет механизмы цифровой образовательной среды:</w:t>
      </w:r>
    </w:p>
    <w:p w:rsidR="000E4C6E" w:rsidRDefault="000E4C6E" w:rsidP="000E4C6E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0D1C">
        <w:rPr>
          <w:rFonts w:ascii="Times New Roman" w:hAnsi="Times New Roman" w:cs="Times New Roman"/>
          <w:sz w:val="24"/>
          <w:szCs w:val="24"/>
        </w:rPr>
        <w:t xml:space="preserve">100% учащихся </w:t>
      </w:r>
      <w:proofErr w:type="gramStart"/>
      <w:r w:rsidRPr="006F0D1C">
        <w:rPr>
          <w:rFonts w:ascii="Times New Roman" w:hAnsi="Times New Roman" w:cs="Times New Roman"/>
          <w:sz w:val="24"/>
          <w:szCs w:val="24"/>
        </w:rPr>
        <w:t>вовлечены</w:t>
      </w:r>
      <w:proofErr w:type="gramEnd"/>
      <w:r w:rsidRPr="006F0D1C">
        <w:rPr>
          <w:rFonts w:ascii="Times New Roman" w:hAnsi="Times New Roman" w:cs="Times New Roman"/>
          <w:sz w:val="24"/>
          <w:szCs w:val="24"/>
        </w:rPr>
        <w:t xml:space="preserve"> в деятельность по ведению </w:t>
      </w:r>
      <w:r w:rsidR="00BC1299">
        <w:rPr>
          <w:rFonts w:ascii="Times New Roman" w:hAnsi="Times New Roman" w:cs="Times New Roman"/>
          <w:sz w:val="24"/>
          <w:szCs w:val="24"/>
        </w:rPr>
        <w:t>личного электронного  портфолио;</w:t>
      </w:r>
      <w:r w:rsidRPr="006F0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1299" w:rsidRPr="006F0D1C" w:rsidRDefault="00BC1299" w:rsidP="000E4C6E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100% учащихся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работают на цифровых образовательных платформах;</w:t>
      </w:r>
    </w:p>
    <w:p w:rsidR="000E4C6E" w:rsidRDefault="00BC1299" w:rsidP="000E4C6E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Расширяются возможности</w:t>
      </w:r>
      <w:r w:rsidR="000E4C6E">
        <w:rPr>
          <w:rFonts w:ascii="Times New Roman" w:hAnsi="Times New Roman" w:cs="Times New Roman"/>
          <w:sz w:val="24"/>
          <w:szCs w:val="24"/>
        </w:rPr>
        <w:t xml:space="preserve"> использова</w:t>
      </w:r>
      <w:r>
        <w:rPr>
          <w:rFonts w:ascii="Times New Roman" w:hAnsi="Times New Roman" w:cs="Times New Roman"/>
          <w:sz w:val="24"/>
          <w:szCs w:val="24"/>
        </w:rPr>
        <w:t>ния электронной карты школьника; у</w:t>
      </w:r>
      <w:r w:rsidR="000E4C6E">
        <w:rPr>
          <w:rFonts w:ascii="Times New Roman" w:hAnsi="Times New Roman" w:cs="Times New Roman"/>
          <w:sz w:val="24"/>
          <w:szCs w:val="24"/>
        </w:rPr>
        <w:t>чащиеся гимназии используют ЭКШ как пропуск на территорию и в здание гимназии, как электронный формуляр в библиотеке, как средство оплат</w:t>
      </w:r>
      <w:r>
        <w:rPr>
          <w:rFonts w:ascii="Times New Roman" w:hAnsi="Times New Roman" w:cs="Times New Roman"/>
          <w:sz w:val="24"/>
          <w:szCs w:val="24"/>
        </w:rPr>
        <w:t>ы услуг питания;</w:t>
      </w:r>
    </w:p>
    <w:p w:rsidR="000E4C6E" w:rsidRDefault="000E4C6E" w:rsidP="000E4C6E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деятельность учреждения внедрены элементы электронной библиотеки и элек</w:t>
      </w:r>
      <w:r w:rsidR="00BC1299">
        <w:rPr>
          <w:rFonts w:ascii="Times New Roman" w:hAnsi="Times New Roman" w:cs="Times New Roman"/>
          <w:sz w:val="24"/>
          <w:szCs w:val="24"/>
        </w:rPr>
        <w:t>тронной учительской;</w:t>
      </w:r>
    </w:p>
    <w:p w:rsidR="000E4C6E" w:rsidRDefault="000E4C6E" w:rsidP="000E4C6E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Организован внутрен</w:t>
      </w:r>
      <w:r w:rsidR="00BC1299">
        <w:rPr>
          <w:rFonts w:ascii="Times New Roman" w:hAnsi="Times New Roman" w:cs="Times New Roman"/>
          <w:sz w:val="24"/>
          <w:szCs w:val="24"/>
        </w:rPr>
        <w:t>ний электронный документооборот;</w:t>
      </w:r>
    </w:p>
    <w:p w:rsidR="000E4C6E" w:rsidRDefault="000E4C6E" w:rsidP="000E4C6E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0D1C">
        <w:rPr>
          <w:rFonts w:ascii="Times New Roman" w:hAnsi="Times New Roman" w:cs="Times New Roman"/>
          <w:sz w:val="24"/>
          <w:szCs w:val="24"/>
        </w:rPr>
        <w:t>Педагоги гимназии активно используют электронные образовательные рес</w:t>
      </w:r>
      <w:r w:rsidR="00BC1299">
        <w:rPr>
          <w:rFonts w:ascii="Times New Roman" w:hAnsi="Times New Roman" w:cs="Times New Roman"/>
          <w:sz w:val="24"/>
          <w:szCs w:val="24"/>
        </w:rPr>
        <w:t>урсы в образовательной практике;</w:t>
      </w:r>
      <w:r w:rsidRPr="006F0D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C6E" w:rsidRDefault="000E4C6E" w:rsidP="000E4C6E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повышения квалификации педагогов и других сотрудников учреждения стали ши</w:t>
      </w:r>
      <w:r w:rsidR="00BC1299">
        <w:rPr>
          <w:rFonts w:ascii="Times New Roman" w:hAnsi="Times New Roman" w:cs="Times New Roman"/>
          <w:sz w:val="24"/>
          <w:szCs w:val="24"/>
        </w:rPr>
        <w:t xml:space="preserve">ре использоваться </w:t>
      </w:r>
      <w:proofErr w:type="spellStart"/>
      <w:r w:rsidR="00BC1299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="00BC1299">
        <w:rPr>
          <w:rFonts w:ascii="Times New Roman" w:hAnsi="Times New Roman" w:cs="Times New Roman"/>
          <w:sz w:val="24"/>
          <w:szCs w:val="24"/>
        </w:rPr>
        <w:t xml:space="preserve">, видеоконференции, </w:t>
      </w:r>
      <w:proofErr w:type="spellStart"/>
      <w:r w:rsidR="00BC1299"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 w:rsidR="00BC1299">
        <w:rPr>
          <w:rFonts w:ascii="Times New Roman" w:hAnsi="Times New Roman" w:cs="Times New Roman"/>
          <w:sz w:val="24"/>
          <w:szCs w:val="24"/>
        </w:rPr>
        <w:t>.</w:t>
      </w:r>
    </w:p>
    <w:p w:rsidR="00BC1299" w:rsidRDefault="00BC1299" w:rsidP="00BC1299">
      <w:pPr>
        <w:pStyle w:val="a3"/>
        <w:spacing w:after="0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0E4C6E" w:rsidRPr="00BC1299" w:rsidRDefault="000E4C6E" w:rsidP="00BC1299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1299">
        <w:rPr>
          <w:rFonts w:ascii="Times New Roman" w:hAnsi="Times New Roman" w:cs="Times New Roman"/>
          <w:b/>
          <w:sz w:val="24"/>
          <w:szCs w:val="24"/>
        </w:rPr>
        <w:t>Качество кадрового, учебно-методического, библиотечно-информационного обеспечения</w:t>
      </w:r>
    </w:p>
    <w:p w:rsidR="00BC1299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Педагогический коллектив гимназии состоит из 4</w:t>
      </w:r>
      <w:r w:rsidR="00BC1299">
        <w:rPr>
          <w:rFonts w:ascii="Times New Roman" w:hAnsi="Times New Roman" w:cs="Times New Roman"/>
          <w:sz w:val="24"/>
          <w:szCs w:val="24"/>
        </w:rPr>
        <w:t>0 человек, 38</w:t>
      </w:r>
      <w:r>
        <w:rPr>
          <w:rFonts w:ascii="Times New Roman" w:hAnsi="Times New Roman" w:cs="Times New Roman"/>
          <w:sz w:val="24"/>
          <w:szCs w:val="24"/>
        </w:rPr>
        <w:t xml:space="preserve"> из них имеют высшее образование, </w:t>
      </w:r>
      <w:r w:rsidR="00BC129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среднее специальное образование. На высшую квалификационную категорию аттестовано 23 человека, на первую – 11. </w:t>
      </w:r>
    </w:p>
    <w:p w:rsidR="000E4C6E" w:rsidRDefault="00BC1299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E4C6E">
        <w:rPr>
          <w:rFonts w:ascii="Times New Roman" w:hAnsi="Times New Roman" w:cs="Times New Roman"/>
          <w:sz w:val="24"/>
          <w:szCs w:val="24"/>
        </w:rPr>
        <w:t xml:space="preserve"> В гимназии работают 4 Заслуженных учителя РФ, 8 человек награждены отраслевыми наградами «Отличник просвещения РФ», «Почетный работник образования РФ». 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Гимназия располагает библиотечно-информационным центром, оснащенным при участии компании «Лукойл». В последние годы значительно обновляется  фонд учебной литературы. Все приобретаемые учебники соответствуют федеральному перечню, выбор приобретаемых учебников согласовывается с методическими объединениями педагогов.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Основной формой методической работы в гимназии являются методические объединения, целью которых является повышение профессионального уровня учителя. Все методические объединения возглавляют учителя высшей квалификационной категории, обладающие большим опытом педагогической и научно-методической деятельности. 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МАОУ «Гимназия № 4 имени братьев Каменских»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ерми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входит в состав двух университетских округов: Пермского государственного научно-исследовательского университета и Пермского филиала Высшей школы экономики, - активно участвует в мероприятиях университетов и кафедр.</w:t>
      </w:r>
    </w:p>
    <w:p w:rsidR="000E4C6E" w:rsidRDefault="000E4C6E" w:rsidP="000E4C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0E4C6E" w:rsidRPr="00E6034A" w:rsidRDefault="000E4C6E" w:rsidP="000E4C6E">
      <w:pPr>
        <w:tabs>
          <w:tab w:val="left" w:pos="360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034A">
        <w:rPr>
          <w:rFonts w:ascii="Times New Roman" w:hAnsi="Times New Roman" w:cs="Times New Roman"/>
          <w:b/>
          <w:sz w:val="24"/>
          <w:szCs w:val="24"/>
        </w:rPr>
        <w:t xml:space="preserve">     По результатам муниципального рейтинга образовательных учрежден</w:t>
      </w:r>
      <w:r w:rsidR="00A83BDE">
        <w:rPr>
          <w:rFonts w:ascii="Times New Roman" w:hAnsi="Times New Roman" w:cs="Times New Roman"/>
          <w:b/>
          <w:sz w:val="24"/>
          <w:szCs w:val="24"/>
        </w:rPr>
        <w:t>ий                              в 2020-2021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  <w:r w:rsidRPr="00E6034A">
        <w:rPr>
          <w:rFonts w:ascii="Times New Roman" w:hAnsi="Times New Roman" w:cs="Times New Roman"/>
          <w:b/>
          <w:sz w:val="24"/>
          <w:szCs w:val="24"/>
        </w:rPr>
        <w:t xml:space="preserve"> «Гимназия № 4 имени братьев Каменских»</w:t>
      </w:r>
      <w:r w:rsidR="00A83B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3BDE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A83BDE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="00A83BDE">
        <w:rPr>
          <w:rFonts w:ascii="Times New Roman" w:hAnsi="Times New Roman" w:cs="Times New Roman"/>
          <w:b/>
          <w:sz w:val="24"/>
          <w:szCs w:val="24"/>
        </w:rPr>
        <w:t>ерми</w:t>
      </w:r>
      <w:proofErr w:type="spellEnd"/>
      <w:r w:rsidR="00A83BDE">
        <w:rPr>
          <w:rFonts w:ascii="Times New Roman" w:hAnsi="Times New Roman" w:cs="Times New Roman"/>
          <w:b/>
          <w:sz w:val="24"/>
          <w:szCs w:val="24"/>
        </w:rPr>
        <w:t xml:space="preserve"> занимает 4 место, по результатам рейтинга общеобразовательных организаций Пермского края – 5 место.</w:t>
      </w:r>
    </w:p>
    <w:p w:rsidR="000E4C6E" w:rsidRPr="00E6034A" w:rsidRDefault="000E4C6E" w:rsidP="000E4C6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C6E" w:rsidRPr="004F6450" w:rsidRDefault="000E4C6E" w:rsidP="000E4C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450">
        <w:rPr>
          <w:rFonts w:ascii="Times New Roman" w:hAnsi="Times New Roman" w:cs="Times New Roman"/>
          <w:b/>
          <w:sz w:val="24"/>
          <w:szCs w:val="24"/>
        </w:rPr>
        <w:t>ПОКАЗАТЕЛИ ДЕЯТЕЛЬНОСТИ</w:t>
      </w:r>
    </w:p>
    <w:p w:rsidR="000E4C6E" w:rsidRPr="004F6450" w:rsidRDefault="000E4C6E" w:rsidP="000E4C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450">
        <w:rPr>
          <w:rFonts w:ascii="Times New Roman" w:hAnsi="Times New Roman" w:cs="Times New Roman"/>
          <w:b/>
          <w:sz w:val="24"/>
          <w:szCs w:val="24"/>
        </w:rPr>
        <w:t xml:space="preserve">МАОУ «Гимназия №4 имени братьев Каменских» </w:t>
      </w:r>
      <w:proofErr w:type="spellStart"/>
      <w:r w:rsidRPr="004F6450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4F6450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Pr="004F6450">
        <w:rPr>
          <w:rFonts w:ascii="Times New Roman" w:hAnsi="Times New Roman" w:cs="Times New Roman"/>
          <w:b/>
          <w:sz w:val="24"/>
          <w:szCs w:val="24"/>
        </w:rPr>
        <w:t>ерми</w:t>
      </w:r>
      <w:proofErr w:type="spellEnd"/>
    </w:p>
    <w:p w:rsidR="000E4C6E" w:rsidRPr="004F6450" w:rsidRDefault="000E4C6E" w:rsidP="000E4C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F6450">
        <w:rPr>
          <w:rFonts w:ascii="Times New Roman" w:hAnsi="Times New Roman" w:cs="Times New Roman"/>
          <w:b/>
          <w:sz w:val="24"/>
          <w:szCs w:val="24"/>
        </w:rPr>
        <w:t>за 2021 год</w:t>
      </w:r>
    </w:p>
    <w:tbl>
      <w:tblPr>
        <w:tblW w:w="5000" w:type="pct"/>
        <w:tblCellSpacing w:w="0" w:type="dxa"/>
        <w:tblInd w:w="135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70"/>
        <w:gridCol w:w="7158"/>
        <w:gridCol w:w="1597"/>
      </w:tblGrid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282523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 по 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282523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 по 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282523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282523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обучающихся, успевающих на «4» и «5» по результатам промежуточной аттестации, в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83,37%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eastAsiaTheme="minorEastAsia" w:hAnsi="Times New Roman" w:cs="Times New Roman"/>
                <w:sz w:val="24"/>
                <w:szCs w:val="24"/>
              </w:rPr>
              <w:t>86,65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eastAsiaTheme="minorEastAsia" w:hAnsi="Times New Roman" w:cs="Times New Roman"/>
                <w:sz w:val="24"/>
                <w:szCs w:val="24"/>
              </w:rPr>
              <w:t>74,17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F2703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90,0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eastAsiaTheme="minorEastAsia" w:hAnsi="Times New Roman" w:cs="Times New Roman"/>
                <w:sz w:val="24"/>
                <w:szCs w:val="24"/>
              </w:rPr>
              <w:t>68,2</w:t>
            </w:r>
          </w:p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15 человек/</w:t>
            </w:r>
          </w:p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highlight w:val="yellow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28,8%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10 человек/</w:t>
            </w:r>
          </w:p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highlight w:val="yellow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23,3%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обучающихся, принявших участие в различных олимпиадах, смотрах, конкурсах, в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E4C6E" w:rsidRPr="004F6450" w:rsidRDefault="000F2703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обучающихся - победителей и призеров олимпиад, смотров, конкурсов, в общей </w:t>
            </w:r>
            <w:proofErr w:type="gramStart"/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E4C6E" w:rsidRPr="004F6450" w:rsidRDefault="000F2703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26%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E4C6E" w:rsidRPr="004F6450" w:rsidRDefault="000F2703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E4C6E" w:rsidRPr="004F6450" w:rsidRDefault="000F2703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E4C6E" w:rsidRPr="004F6450" w:rsidRDefault="000F2703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обучающихся, получающих образование с углубленным изучением отдельных учебных предметов, в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A72ED5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  <w:r w:rsidR="000E4C6E" w:rsidRPr="004F6450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0E4C6E" w:rsidRPr="004F6450" w:rsidRDefault="000E4C6E" w:rsidP="00A72ED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72ED5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обучающихся, получающих образование в рамках профильного обучения, в общей численности 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72E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E4C6E" w:rsidRPr="004F6450" w:rsidRDefault="00A72ED5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  <w:r w:rsidR="000E4C6E" w:rsidRPr="004F64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A72ED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72ED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в рамках сетевой формы реализации образовательных программ, в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A72ED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72E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</w:t>
            </w:r>
            <w:r w:rsidRPr="004F64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A72ED5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  <w:r w:rsidR="000E4C6E"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E4C6E" w:rsidRPr="004F6450" w:rsidRDefault="000E4C6E" w:rsidP="00A72ED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A72E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,0%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40 человек/</w:t>
            </w:r>
          </w:p>
          <w:p w:rsidR="000E4C6E" w:rsidRPr="004F6450" w:rsidRDefault="000E4C6E" w:rsidP="00A72ED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72E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,0%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A72ED5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4C6E"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человека/</w:t>
            </w:r>
          </w:p>
          <w:p w:rsidR="000E4C6E" w:rsidRPr="004F6450" w:rsidRDefault="00A72ED5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E4C6E" w:rsidRPr="004F64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A72ED5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4C6E"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человека/</w:t>
            </w:r>
          </w:p>
          <w:p w:rsidR="000E4C6E" w:rsidRPr="004F6450" w:rsidRDefault="00A72ED5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E4C6E" w:rsidRPr="004F645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72E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человека/</w:t>
            </w:r>
          </w:p>
          <w:p w:rsidR="000E4C6E" w:rsidRPr="004F6450" w:rsidRDefault="00A72ED5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0E4C6E" w:rsidRPr="004F6450">
              <w:rPr>
                <w:rFonts w:ascii="Times New Roman" w:hAnsi="Times New Roman" w:cs="Times New Roman"/>
                <w:sz w:val="24"/>
                <w:szCs w:val="24"/>
              </w:rPr>
              <w:t>,0%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23 человека/</w:t>
            </w:r>
          </w:p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53,5%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11 человек/ 25,6%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6 человек/</w:t>
            </w:r>
          </w:p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13,9%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10 человек/</w:t>
            </w:r>
          </w:p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23,3%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5 человек/</w:t>
            </w:r>
          </w:p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11,6%</w:t>
            </w:r>
          </w:p>
        </w:tc>
      </w:tr>
      <w:tr w:rsidR="000E4C6E" w:rsidRPr="004F6450" w:rsidTr="00A83BDE">
        <w:trPr>
          <w:trHeight w:val="1302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14 человек/</w:t>
            </w:r>
          </w:p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32,6%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      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E4C6E" w:rsidRPr="004F6450" w:rsidTr="00D6280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E4C6E" w:rsidRPr="004F6450" w:rsidRDefault="000E4C6E" w:rsidP="00D6280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F645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0E4C6E" w:rsidRDefault="000E4C6E" w:rsidP="000E4C6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E4C6E" w:rsidRDefault="000E4C6E" w:rsidP="000E4C6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C6E" w:rsidRDefault="000E4C6E" w:rsidP="000E4C6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C6E" w:rsidRDefault="000E4C6E" w:rsidP="000E4C6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C6E" w:rsidRDefault="000E4C6E" w:rsidP="000E4C6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5892" w:rsidRPr="000E4C6E" w:rsidRDefault="00075892" w:rsidP="000758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892" w:rsidRPr="005F7B97" w:rsidRDefault="00075892" w:rsidP="000758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B97" w:rsidRPr="005F7B97" w:rsidRDefault="005F7B97" w:rsidP="005F7B9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F7B97" w:rsidRPr="005F7B97" w:rsidSect="000E4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2F62"/>
    <w:multiLevelType w:val="hybridMultilevel"/>
    <w:tmpl w:val="0422F0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02536F"/>
    <w:multiLevelType w:val="hybridMultilevel"/>
    <w:tmpl w:val="1E807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C3190"/>
    <w:multiLevelType w:val="hybridMultilevel"/>
    <w:tmpl w:val="5D26F032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>
    <w:nsid w:val="0BD931E7"/>
    <w:multiLevelType w:val="hybridMultilevel"/>
    <w:tmpl w:val="AD726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F6809"/>
    <w:multiLevelType w:val="hybridMultilevel"/>
    <w:tmpl w:val="5AFE495A"/>
    <w:lvl w:ilvl="0" w:tplc="964671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566E9C"/>
    <w:multiLevelType w:val="hybridMultilevel"/>
    <w:tmpl w:val="B456C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11DEF"/>
    <w:multiLevelType w:val="multilevel"/>
    <w:tmpl w:val="536852D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7">
    <w:nsid w:val="1AFD23A2"/>
    <w:multiLevelType w:val="hybridMultilevel"/>
    <w:tmpl w:val="565C8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612092"/>
    <w:multiLevelType w:val="hybridMultilevel"/>
    <w:tmpl w:val="9176C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003922"/>
    <w:multiLevelType w:val="hybridMultilevel"/>
    <w:tmpl w:val="10061B2E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0">
    <w:nsid w:val="2FFB6951"/>
    <w:multiLevelType w:val="hybridMultilevel"/>
    <w:tmpl w:val="3A401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663356"/>
    <w:multiLevelType w:val="hybridMultilevel"/>
    <w:tmpl w:val="6DC23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150850"/>
    <w:multiLevelType w:val="hybridMultilevel"/>
    <w:tmpl w:val="F19A4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9B1DEB"/>
    <w:multiLevelType w:val="hybridMultilevel"/>
    <w:tmpl w:val="D166C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B07F1C"/>
    <w:multiLevelType w:val="multilevel"/>
    <w:tmpl w:val="365CE70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5">
    <w:nsid w:val="46BD766A"/>
    <w:multiLevelType w:val="hybridMultilevel"/>
    <w:tmpl w:val="1F4E6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5D6E8D"/>
    <w:multiLevelType w:val="hybridMultilevel"/>
    <w:tmpl w:val="6BD4F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2A3750"/>
    <w:multiLevelType w:val="multilevel"/>
    <w:tmpl w:val="243214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1697039"/>
    <w:multiLevelType w:val="multilevel"/>
    <w:tmpl w:val="D1D6BFB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9">
    <w:nsid w:val="51807489"/>
    <w:multiLevelType w:val="hybridMultilevel"/>
    <w:tmpl w:val="60DEB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A70B82"/>
    <w:multiLevelType w:val="hybridMultilevel"/>
    <w:tmpl w:val="8E54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51DA4"/>
    <w:multiLevelType w:val="hybridMultilevel"/>
    <w:tmpl w:val="1CE03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DE4E14"/>
    <w:multiLevelType w:val="hybridMultilevel"/>
    <w:tmpl w:val="533470F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5C9B6D3D"/>
    <w:multiLevelType w:val="hybridMultilevel"/>
    <w:tmpl w:val="33FEF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CD437E"/>
    <w:multiLevelType w:val="hybridMultilevel"/>
    <w:tmpl w:val="E8022A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A434A24"/>
    <w:multiLevelType w:val="hybridMultilevel"/>
    <w:tmpl w:val="34504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7C1E90"/>
    <w:multiLevelType w:val="hybridMultilevel"/>
    <w:tmpl w:val="1004A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D60AB0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A81369"/>
    <w:multiLevelType w:val="hybridMultilevel"/>
    <w:tmpl w:val="FE6044DE"/>
    <w:lvl w:ilvl="0" w:tplc="034E099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2A4F9E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FB4F69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85096C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88CD0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AF0481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E6AAB2B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D2C724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67CC46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DA86D92"/>
    <w:multiLevelType w:val="multilevel"/>
    <w:tmpl w:val="6FE62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1"/>
  </w:num>
  <w:num w:numId="2">
    <w:abstractNumId w:val="19"/>
  </w:num>
  <w:num w:numId="3">
    <w:abstractNumId w:val="5"/>
  </w:num>
  <w:num w:numId="4">
    <w:abstractNumId w:val="0"/>
  </w:num>
  <w:num w:numId="5">
    <w:abstractNumId w:val="20"/>
  </w:num>
  <w:num w:numId="6">
    <w:abstractNumId w:val="21"/>
  </w:num>
  <w:num w:numId="7">
    <w:abstractNumId w:val="25"/>
  </w:num>
  <w:num w:numId="8">
    <w:abstractNumId w:val="4"/>
  </w:num>
  <w:num w:numId="9">
    <w:abstractNumId w:val="1"/>
  </w:num>
  <w:num w:numId="10">
    <w:abstractNumId w:val="16"/>
  </w:num>
  <w:num w:numId="11">
    <w:abstractNumId w:val="3"/>
  </w:num>
  <w:num w:numId="12">
    <w:abstractNumId w:val="8"/>
  </w:num>
  <w:num w:numId="13">
    <w:abstractNumId w:val="12"/>
  </w:num>
  <w:num w:numId="14">
    <w:abstractNumId w:val="13"/>
  </w:num>
  <w:num w:numId="15">
    <w:abstractNumId w:val="26"/>
  </w:num>
  <w:num w:numId="16">
    <w:abstractNumId w:val="17"/>
  </w:num>
  <w:num w:numId="17">
    <w:abstractNumId w:val="24"/>
  </w:num>
  <w:num w:numId="18">
    <w:abstractNumId w:val="23"/>
  </w:num>
  <w:num w:numId="19">
    <w:abstractNumId w:val="10"/>
  </w:num>
  <w:num w:numId="20">
    <w:abstractNumId w:val="7"/>
  </w:num>
  <w:num w:numId="21">
    <w:abstractNumId w:val="15"/>
  </w:num>
  <w:num w:numId="22">
    <w:abstractNumId w:val="22"/>
  </w:num>
  <w:num w:numId="23">
    <w:abstractNumId w:val="2"/>
  </w:num>
  <w:num w:numId="24">
    <w:abstractNumId w:val="9"/>
  </w:num>
  <w:num w:numId="25">
    <w:abstractNumId w:val="18"/>
  </w:num>
  <w:num w:numId="26">
    <w:abstractNumId w:val="28"/>
  </w:num>
  <w:num w:numId="27">
    <w:abstractNumId w:val="27"/>
  </w:num>
  <w:num w:numId="28">
    <w:abstractNumId w:val="29"/>
  </w:num>
  <w:num w:numId="29">
    <w:abstractNumId w:val="14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23A"/>
    <w:rsid w:val="00075892"/>
    <w:rsid w:val="000E4C6E"/>
    <w:rsid w:val="000F00B3"/>
    <w:rsid w:val="000F2703"/>
    <w:rsid w:val="0010339F"/>
    <w:rsid w:val="002071B9"/>
    <w:rsid w:val="00282523"/>
    <w:rsid w:val="002C49B6"/>
    <w:rsid w:val="002E2B67"/>
    <w:rsid w:val="003043A6"/>
    <w:rsid w:val="00560795"/>
    <w:rsid w:val="005F7B97"/>
    <w:rsid w:val="00600EC3"/>
    <w:rsid w:val="00766319"/>
    <w:rsid w:val="00776CB2"/>
    <w:rsid w:val="00822CA2"/>
    <w:rsid w:val="0094204C"/>
    <w:rsid w:val="00A0523A"/>
    <w:rsid w:val="00A22E58"/>
    <w:rsid w:val="00A72ED5"/>
    <w:rsid w:val="00A7480B"/>
    <w:rsid w:val="00A83BDE"/>
    <w:rsid w:val="00AA7465"/>
    <w:rsid w:val="00AC27CD"/>
    <w:rsid w:val="00B81E66"/>
    <w:rsid w:val="00BC1299"/>
    <w:rsid w:val="00BC4334"/>
    <w:rsid w:val="00BD0C9D"/>
    <w:rsid w:val="00BF769A"/>
    <w:rsid w:val="00C502B5"/>
    <w:rsid w:val="00D62805"/>
    <w:rsid w:val="00DB70D6"/>
    <w:rsid w:val="00E57406"/>
    <w:rsid w:val="00E945AF"/>
    <w:rsid w:val="00EA31F7"/>
    <w:rsid w:val="00ED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C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E5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B81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81E6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ED0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D0A5F"/>
    <w:rPr>
      <w:color w:val="0000FF"/>
      <w:u w:val="single"/>
    </w:rPr>
  </w:style>
  <w:style w:type="table" w:styleId="a6">
    <w:name w:val="Table Grid"/>
    <w:basedOn w:val="a1"/>
    <w:uiPriority w:val="59"/>
    <w:rsid w:val="005F7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E4C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4C6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C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E5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B81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81E6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ED0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D0A5F"/>
    <w:rPr>
      <w:color w:val="0000FF"/>
      <w:u w:val="single"/>
    </w:rPr>
  </w:style>
  <w:style w:type="table" w:styleId="a6">
    <w:name w:val="Table Grid"/>
    <w:basedOn w:val="a1"/>
    <w:uiPriority w:val="59"/>
    <w:rsid w:val="005F7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E4C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4C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4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6360763893277"/>
          <c:y val="4.2422729945642043E-2"/>
          <c:w val="0.8679989238905329"/>
          <c:h val="0.6565724366421410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общий!$S$5:$S$13</c:f>
              <c:strCache>
                <c:ptCount val="9"/>
                <c:pt idx="0">
                  <c:v>обществознание</c:v>
                </c:pt>
                <c:pt idx="1">
                  <c:v>физика</c:v>
                </c:pt>
                <c:pt idx="2">
                  <c:v>английский</c:v>
                </c:pt>
                <c:pt idx="3">
                  <c:v>информатика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литература</c:v>
                </c:pt>
                <c:pt idx="8">
                  <c:v>география</c:v>
                </c:pt>
              </c:strCache>
            </c:strRef>
          </c:cat>
          <c:val>
            <c:numRef>
              <c:f>общий!$T$5:$T$13</c:f>
              <c:numCache>
                <c:formatCode>General</c:formatCode>
                <c:ptCount val="9"/>
                <c:pt idx="0">
                  <c:v>16</c:v>
                </c:pt>
                <c:pt idx="1">
                  <c:v>9</c:v>
                </c:pt>
                <c:pt idx="2">
                  <c:v>8</c:v>
                </c:pt>
                <c:pt idx="3">
                  <c:v>5</c:v>
                </c:pt>
                <c:pt idx="4">
                  <c:v>5</c:v>
                </c:pt>
                <c:pt idx="5">
                  <c:v>4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035328"/>
        <c:axId val="134036864"/>
      </c:barChart>
      <c:catAx>
        <c:axId val="134035328"/>
        <c:scaling>
          <c:orientation val="minMax"/>
        </c:scaling>
        <c:delete val="0"/>
        <c:axPos val="b"/>
        <c:majorTickMark val="out"/>
        <c:minorTickMark val="none"/>
        <c:tickLblPos val="nextTo"/>
        <c:crossAx val="134036864"/>
        <c:crosses val="autoZero"/>
        <c:auto val="1"/>
        <c:lblAlgn val="ctr"/>
        <c:lblOffset val="100"/>
        <c:noMultiLvlLbl val="0"/>
      </c:catAx>
      <c:valAx>
        <c:axId val="134036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3403532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Гимназия 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72.3</c:v>
                </c:pt>
                <c:pt idx="1">
                  <c:v>71.5</c:v>
                </c:pt>
                <c:pt idx="2">
                  <c:v>79.7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г.Пермь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59.5</c:v>
                </c:pt>
                <c:pt idx="1">
                  <c:v>57.8</c:v>
                </c:pt>
                <c:pt idx="2">
                  <c:v>62.1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Пермский край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58.3</c:v>
                </c:pt>
                <c:pt idx="1">
                  <c:v>57.6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609984"/>
        <c:axId val="161685504"/>
      </c:barChart>
      <c:catAx>
        <c:axId val="161609984"/>
        <c:scaling>
          <c:orientation val="minMax"/>
        </c:scaling>
        <c:delete val="0"/>
        <c:axPos val="b"/>
        <c:majorTickMark val="out"/>
        <c:minorTickMark val="none"/>
        <c:tickLblPos val="nextTo"/>
        <c:crossAx val="161685504"/>
        <c:crosses val="autoZero"/>
        <c:auto val="1"/>
        <c:lblAlgn val="ctr"/>
        <c:lblOffset val="100"/>
        <c:noMultiLvlLbl val="0"/>
      </c:catAx>
      <c:valAx>
        <c:axId val="161685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160998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Гимназия 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82.3</c:v>
                </c:pt>
                <c:pt idx="1">
                  <c:v>76</c:v>
                </c:pt>
                <c:pt idx="2">
                  <c:v>76.7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г.Пермь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69.599999999999994</c:v>
                </c:pt>
                <c:pt idx="1">
                  <c:v>67</c:v>
                </c:pt>
                <c:pt idx="2">
                  <c:v>66.3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Пермский край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67.5</c:v>
                </c:pt>
                <c:pt idx="1">
                  <c:v>66.8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712384"/>
        <c:axId val="161718272"/>
      </c:barChart>
      <c:catAx>
        <c:axId val="161712384"/>
        <c:scaling>
          <c:orientation val="minMax"/>
        </c:scaling>
        <c:delete val="0"/>
        <c:axPos val="b"/>
        <c:majorTickMark val="out"/>
        <c:minorTickMark val="none"/>
        <c:tickLblPos val="nextTo"/>
        <c:crossAx val="161718272"/>
        <c:crosses val="autoZero"/>
        <c:auto val="1"/>
        <c:lblAlgn val="ctr"/>
        <c:lblOffset val="100"/>
        <c:noMultiLvlLbl val="0"/>
      </c:catAx>
      <c:valAx>
        <c:axId val="1617182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171238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Гимназия 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72.400000000000006</c:v>
                </c:pt>
                <c:pt idx="1">
                  <c:v>71.099999999999994</c:v>
                </c:pt>
                <c:pt idx="2">
                  <c:v>68.2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г.Пермь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63.1</c:v>
                </c:pt>
                <c:pt idx="1">
                  <c:v>61.1</c:v>
                </c:pt>
                <c:pt idx="2">
                  <c:v>63.8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Пермский край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60.7</c:v>
                </c:pt>
                <c:pt idx="1">
                  <c:v>59.7</c:v>
                </c:pt>
                <c:pt idx="2">
                  <c:v>61.8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088768"/>
        <c:axId val="155090304"/>
      </c:barChart>
      <c:catAx>
        <c:axId val="155088768"/>
        <c:scaling>
          <c:orientation val="minMax"/>
        </c:scaling>
        <c:delete val="0"/>
        <c:axPos val="b"/>
        <c:majorTickMark val="out"/>
        <c:minorTickMark val="none"/>
        <c:tickLblPos val="nextTo"/>
        <c:crossAx val="155090304"/>
        <c:crosses val="autoZero"/>
        <c:auto val="1"/>
        <c:lblAlgn val="ctr"/>
        <c:lblOffset val="100"/>
        <c:noMultiLvlLbl val="0"/>
      </c:catAx>
      <c:valAx>
        <c:axId val="155090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508876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Гимназия 4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90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Лист1!$B$2:$D$2</c:f>
              <c:numCache>
                <c:formatCode>0.0</c:formatCode>
                <c:ptCount val="3"/>
                <c:pt idx="0">
                  <c:v>85</c:v>
                </c:pt>
                <c:pt idx="1">
                  <c:v>86.3</c:v>
                </c:pt>
                <c:pt idx="2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г.Пермь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Лист1!$B$3:$D$3</c:f>
              <c:numCache>
                <c:formatCode>0.0</c:formatCode>
                <c:ptCount val="3"/>
                <c:pt idx="0">
                  <c:v>72.2</c:v>
                </c:pt>
                <c:pt idx="1">
                  <c:v>75</c:v>
                </c:pt>
                <c:pt idx="2">
                  <c:v>75.5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Пермский край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Лист1!$B$4:$D$4</c:f>
              <c:numCache>
                <c:formatCode>0.0</c:formatCode>
                <c:ptCount val="3"/>
                <c:pt idx="0">
                  <c:v>70.400000000000006</c:v>
                </c:pt>
                <c:pt idx="1">
                  <c:v>73.900000000000006</c:v>
                </c:pt>
                <c:pt idx="2">
                  <c:v>74.2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060352"/>
        <c:axId val="141066240"/>
      </c:barChart>
      <c:catAx>
        <c:axId val="141060352"/>
        <c:scaling>
          <c:orientation val="minMax"/>
        </c:scaling>
        <c:delete val="0"/>
        <c:axPos val="b"/>
        <c:majorTickMark val="out"/>
        <c:minorTickMark val="none"/>
        <c:tickLblPos val="nextTo"/>
        <c:crossAx val="141066240"/>
        <c:crosses val="autoZero"/>
        <c:auto val="1"/>
        <c:lblAlgn val="ctr"/>
        <c:lblOffset val="100"/>
        <c:noMultiLvlLbl val="0"/>
      </c:catAx>
      <c:valAx>
        <c:axId val="141066240"/>
        <c:scaling>
          <c:orientation val="minMax"/>
          <c:max val="90"/>
          <c:min val="0"/>
        </c:scaling>
        <c:delete val="0"/>
        <c:axPos val="l"/>
        <c:numFmt formatCode="0.0" sourceLinked="1"/>
        <c:majorTickMark val="out"/>
        <c:minorTickMark val="none"/>
        <c:tickLblPos val="nextTo"/>
        <c:crossAx val="141060352"/>
        <c:crosses val="autoZero"/>
        <c:crossBetween val="between"/>
        <c:majorUnit val="10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Гимназия 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67.5</c:v>
                </c:pt>
                <c:pt idx="1">
                  <c:v>61.2</c:v>
                </c:pt>
                <c:pt idx="2">
                  <c:v>74.2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г.Пермь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58.6</c:v>
                </c:pt>
                <c:pt idx="1">
                  <c:v>60.1</c:v>
                </c:pt>
                <c:pt idx="2">
                  <c:v>58.6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Пермский край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56.2</c:v>
                </c:pt>
                <c:pt idx="1">
                  <c:v>55.8</c:v>
                </c:pt>
                <c:pt idx="2">
                  <c:v>56.4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084928"/>
        <c:axId val="155496448"/>
      </c:barChart>
      <c:catAx>
        <c:axId val="141084928"/>
        <c:scaling>
          <c:orientation val="minMax"/>
        </c:scaling>
        <c:delete val="0"/>
        <c:axPos val="b"/>
        <c:majorTickMark val="out"/>
        <c:minorTickMark val="none"/>
        <c:tickLblPos val="nextTo"/>
        <c:crossAx val="155496448"/>
        <c:crosses val="autoZero"/>
        <c:auto val="1"/>
        <c:lblAlgn val="ctr"/>
        <c:lblOffset val="100"/>
        <c:noMultiLvlLbl val="0"/>
      </c:catAx>
      <c:valAx>
        <c:axId val="1554964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108492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Гимназия 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73.900000000000006</c:v>
                </c:pt>
                <c:pt idx="1">
                  <c:v>76.7</c:v>
                </c:pt>
                <c:pt idx="2">
                  <c:v>57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г.Пермь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61</c:v>
                </c:pt>
                <c:pt idx="1">
                  <c:v>57.2</c:v>
                </c:pt>
                <c:pt idx="2">
                  <c:v>60.6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Пермский край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59.3</c:v>
                </c:pt>
                <c:pt idx="1">
                  <c:v>57.7</c:v>
                </c:pt>
                <c:pt idx="2">
                  <c:v>58.6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515136"/>
        <c:axId val="156717056"/>
      </c:barChart>
      <c:catAx>
        <c:axId val="155515136"/>
        <c:scaling>
          <c:orientation val="minMax"/>
        </c:scaling>
        <c:delete val="0"/>
        <c:axPos val="b"/>
        <c:majorTickMark val="out"/>
        <c:minorTickMark val="none"/>
        <c:tickLblPos val="nextTo"/>
        <c:crossAx val="156717056"/>
        <c:crosses val="autoZero"/>
        <c:auto val="1"/>
        <c:lblAlgn val="ctr"/>
        <c:lblOffset val="100"/>
        <c:noMultiLvlLbl val="0"/>
      </c:catAx>
      <c:valAx>
        <c:axId val="156717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55151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Гимназия 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78.8</c:v>
                </c:pt>
                <c:pt idx="1">
                  <c:v>79.7</c:v>
                </c:pt>
                <c:pt idx="2">
                  <c:v>70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г.Пермь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72.2</c:v>
                </c:pt>
                <c:pt idx="1">
                  <c:v>69</c:v>
                </c:pt>
                <c:pt idx="2">
                  <c:v>69.3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Пермский край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69.5</c:v>
                </c:pt>
                <c:pt idx="1">
                  <c:v>68.099999999999994</c:v>
                </c:pt>
                <c:pt idx="2">
                  <c:v>67.5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151232"/>
        <c:axId val="161173504"/>
      </c:barChart>
      <c:catAx>
        <c:axId val="161151232"/>
        <c:scaling>
          <c:orientation val="minMax"/>
        </c:scaling>
        <c:delete val="0"/>
        <c:axPos val="b"/>
        <c:majorTickMark val="out"/>
        <c:minorTickMark val="none"/>
        <c:tickLblPos val="nextTo"/>
        <c:crossAx val="161173504"/>
        <c:crosses val="autoZero"/>
        <c:auto val="1"/>
        <c:lblAlgn val="ctr"/>
        <c:lblOffset val="100"/>
        <c:noMultiLvlLbl val="0"/>
      </c:catAx>
      <c:valAx>
        <c:axId val="161173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115123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200" b="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Гимназия 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73.900000000000006</c:v>
                </c:pt>
                <c:pt idx="1">
                  <c:v>66.400000000000006</c:v>
                </c:pt>
                <c:pt idx="2">
                  <c:v>65.099999999999994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г.Пермь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57.4</c:v>
                </c:pt>
                <c:pt idx="1">
                  <c:v>54</c:v>
                </c:pt>
                <c:pt idx="2">
                  <c:v>55.3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Пермский край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54.9</c:v>
                </c:pt>
                <c:pt idx="1">
                  <c:v>53.4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200384"/>
        <c:axId val="161202176"/>
      </c:barChart>
      <c:catAx>
        <c:axId val="161200384"/>
        <c:scaling>
          <c:orientation val="minMax"/>
        </c:scaling>
        <c:delete val="0"/>
        <c:axPos val="b"/>
        <c:majorTickMark val="out"/>
        <c:minorTickMark val="none"/>
        <c:tickLblPos val="nextTo"/>
        <c:crossAx val="161202176"/>
        <c:crosses val="autoZero"/>
        <c:auto val="1"/>
        <c:lblAlgn val="ctr"/>
        <c:lblOffset val="100"/>
        <c:noMultiLvlLbl val="0"/>
      </c:catAx>
      <c:valAx>
        <c:axId val="1612021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120038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Гимназия 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71.5</c:v>
                </c:pt>
                <c:pt idx="1">
                  <c:v>64.599999999999994</c:v>
                </c:pt>
                <c:pt idx="2">
                  <c:v>86.7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г.Пермь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60.2</c:v>
                </c:pt>
                <c:pt idx="1">
                  <c:v>57.1</c:v>
                </c:pt>
                <c:pt idx="2">
                  <c:v>58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Пермский край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58.6</c:v>
                </c:pt>
                <c:pt idx="1">
                  <c:v>56.8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208960"/>
        <c:axId val="161522048"/>
      </c:barChart>
      <c:catAx>
        <c:axId val="161208960"/>
        <c:scaling>
          <c:orientation val="minMax"/>
        </c:scaling>
        <c:delete val="0"/>
        <c:axPos val="b"/>
        <c:majorTickMark val="out"/>
        <c:minorTickMark val="none"/>
        <c:tickLblPos val="nextTo"/>
        <c:crossAx val="161522048"/>
        <c:crosses val="autoZero"/>
        <c:auto val="1"/>
        <c:lblAlgn val="ctr"/>
        <c:lblOffset val="100"/>
        <c:noMultiLvlLbl val="0"/>
      </c:catAx>
      <c:valAx>
        <c:axId val="161522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120896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Гимназия 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Лист1!$B$1:$F$1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78</c:v>
                </c:pt>
                <c:pt idx="1">
                  <c:v>78.900000000000006</c:v>
                </c:pt>
                <c:pt idx="2">
                  <c:v>79.5</c:v>
                </c:pt>
                <c:pt idx="3">
                  <c:v>78.5</c:v>
                </c:pt>
                <c:pt idx="4">
                  <c:v>76.599999999999994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г.Пермь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Лист1!$B$1:$F$1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73</c:v>
                </c:pt>
                <c:pt idx="1">
                  <c:v>71.2</c:v>
                </c:pt>
                <c:pt idx="2">
                  <c:v>75.099999999999994</c:v>
                </c:pt>
                <c:pt idx="3">
                  <c:v>73</c:v>
                </c:pt>
                <c:pt idx="4">
                  <c:v>73.2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Пермский край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Лист1!$B$1:$F$1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71.3</c:v>
                </c:pt>
                <c:pt idx="1">
                  <c:v>69.900000000000006</c:v>
                </c:pt>
                <c:pt idx="2">
                  <c:v>73.3</c:v>
                </c:pt>
                <c:pt idx="3">
                  <c:v>73.2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544448"/>
        <c:axId val="161558528"/>
      </c:barChart>
      <c:catAx>
        <c:axId val="161544448"/>
        <c:scaling>
          <c:orientation val="minMax"/>
        </c:scaling>
        <c:delete val="0"/>
        <c:axPos val="b"/>
        <c:majorTickMark val="out"/>
        <c:minorTickMark val="none"/>
        <c:tickLblPos val="nextTo"/>
        <c:crossAx val="161558528"/>
        <c:crosses val="autoZero"/>
        <c:auto val="1"/>
        <c:lblAlgn val="ctr"/>
        <c:lblOffset val="100"/>
        <c:noMultiLvlLbl val="0"/>
      </c:catAx>
      <c:valAx>
        <c:axId val="1615585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154444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4337</Words>
  <Characters>24723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 Гимназия 4</dc:creator>
  <cp:lastModifiedBy>teacher</cp:lastModifiedBy>
  <cp:revision>3</cp:revision>
  <cp:lastPrinted>2022-06-18T13:14:00Z</cp:lastPrinted>
  <dcterms:created xsi:type="dcterms:W3CDTF">2022-06-20T07:29:00Z</dcterms:created>
  <dcterms:modified xsi:type="dcterms:W3CDTF">2022-06-20T08:16:00Z</dcterms:modified>
</cp:coreProperties>
</file>